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99E1CF">
      <w:pPr>
        <w:keepNext w:val="0"/>
        <w:keepLines w:val="0"/>
        <w:widowControl w:val="0"/>
        <w:suppressLineNumbers w:val="0"/>
        <w:spacing w:before="0" w:beforeAutospacing="0" w:after="0" w:afterAutospacing="0" w:line="700" w:lineRule="exact"/>
        <w:ind w:left="0" w:right="0"/>
        <w:jc w:val="center"/>
        <w:rPr>
          <w:rFonts w:hint="eastAsia" w:ascii="宋体" w:hAnsi="宋体" w:eastAsia="宋体" w:cs="宋体"/>
          <w:kern w:val="2"/>
          <w:sz w:val="28"/>
          <w:szCs w:val="28"/>
        </w:rPr>
      </w:pPr>
      <w:r>
        <w:rPr>
          <w:rFonts w:hint="eastAsia" w:ascii="宋体" w:hAnsi="宋体" w:eastAsia="宋体" w:cs="宋体"/>
          <w:b/>
          <w:bCs/>
          <w:kern w:val="2"/>
          <w:sz w:val="44"/>
          <w:szCs w:val="44"/>
          <w:lang w:val="en-US" w:eastAsia="zh-CN" w:bidi="ar"/>
        </w:rPr>
        <w:t>第二章</w:t>
      </w:r>
      <w:r>
        <w:rPr>
          <w:rFonts w:hint="eastAsia" w:ascii="宋体" w:hAnsi="宋体" w:eastAsia="宋体" w:cs="Times New Roman"/>
          <w:b/>
          <w:bCs/>
          <w:kern w:val="2"/>
          <w:sz w:val="44"/>
          <w:szCs w:val="44"/>
          <w:lang w:val="en-US" w:eastAsia="zh-CN" w:bidi="ar"/>
        </w:rPr>
        <w:t xml:space="preserve">  </w:t>
      </w:r>
      <w:r>
        <w:rPr>
          <w:rFonts w:hint="eastAsia" w:ascii="宋体" w:hAnsi="宋体" w:eastAsia="宋体" w:cs="宋体"/>
          <w:kern w:val="2"/>
          <w:sz w:val="28"/>
          <w:szCs w:val="28"/>
          <w:lang w:val="en-US" w:eastAsia="zh-CN" w:bidi="ar"/>
        </w:rPr>
        <w:t xml:space="preserve"> </w:t>
      </w:r>
      <w:r>
        <w:rPr>
          <w:rFonts w:hint="eastAsia" w:ascii="宋体" w:hAnsi="宋体" w:eastAsia="宋体" w:cs="宋体"/>
          <w:b/>
          <w:bCs/>
          <w:kern w:val="2"/>
          <w:sz w:val="44"/>
          <w:szCs w:val="44"/>
          <w:lang w:val="en-US" w:eastAsia="zh-CN" w:bidi="ar"/>
        </w:rPr>
        <w:t>响应文件部分格式</w:t>
      </w:r>
    </w:p>
    <w:p w14:paraId="320F23F7">
      <w:pPr>
        <w:keepNext w:val="0"/>
        <w:keepLines w:val="0"/>
        <w:widowControl w:val="0"/>
        <w:suppressLineNumbers w:val="0"/>
        <w:spacing w:before="0" w:beforeAutospacing="0" w:after="0" w:afterAutospacing="0" w:line="360" w:lineRule="auto"/>
        <w:ind w:left="0" w:right="960" w:firstLine="4920" w:firstLineChars="2050"/>
        <w:jc w:val="both"/>
        <w:rPr>
          <w:rFonts w:hint="eastAsia" w:ascii="宋体" w:hAnsi="宋体" w:eastAsia="宋体" w:cs="Times New Roman"/>
          <w:kern w:val="2"/>
          <w:sz w:val="24"/>
          <w:szCs w:val="24"/>
        </w:rPr>
      </w:pPr>
      <w:r>
        <w:rPr>
          <w:rFonts w:hint="eastAsia" w:ascii="宋体" w:hAnsi="宋体" w:eastAsia="宋体" w:cs="Times New Roman"/>
          <w:kern w:val="2"/>
          <w:sz w:val="24"/>
          <w:szCs w:val="24"/>
          <w:lang w:val="en-US" w:eastAsia="zh-CN" w:bidi="ar"/>
        </w:rPr>
        <w:t xml:space="preserve"> </w:t>
      </w:r>
    </w:p>
    <w:p w14:paraId="137CA913">
      <w:pPr>
        <w:keepNext w:val="0"/>
        <w:keepLines w:val="0"/>
        <w:widowControl w:val="0"/>
        <w:suppressLineNumbers w:val="0"/>
        <w:spacing w:before="0" w:beforeAutospacing="0" w:after="0" w:afterAutospacing="0" w:line="360" w:lineRule="auto"/>
        <w:ind w:left="0" w:right="960" w:firstLine="4920" w:firstLineChars="2050"/>
        <w:jc w:val="both"/>
        <w:rPr>
          <w:rFonts w:hint="eastAsia" w:ascii="宋体" w:hAnsi="宋体" w:eastAsia="宋体" w:cs="Times New Roman"/>
          <w:kern w:val="2"/>
          <w:sz w:val="24"/>
          <w:szCs w:val="24"/>
        </w:rPr>
      </w:pPr>
      <w:r>
        <w:rPr>
          <w:rFonts w:hint="eastAsia" w:ascii="宋体" w:hAnsi="宋体" w:eastAsia="宋体" w:cs="Times New Roman"/>
          <w:kern w:val="2"/>
          <w:sz w:val="24"/>
          <w:szCs w:val="24"/>
          <w:lang w:val="en-US" w:eastAsia="zh-CN" w:bidi="ar"/>
        </w:rPr>
        <w:t xml:space="preserve"> </w:t>
      </w:r>
    </w:p>
    <w:p w14:paraId="4E016048">
      <w:pPr>
        <w:pStyle w:val="4"/>
        <w:widowControl/>
        <w:spacing w:line="360" w:lineRule="auto"/>
        <w:jc w:val="center"/>
        <w:rPr>
          <w:rFonts w:hint="eastAsia" w:ascii="宋体" w:hAnsi="宋体" w:eastAsia="宋体" w:cs="Times New Roman"/>
          <w:b/>
          <w:bCs w:val="0"/>
          <w:kern w:val="2"/>
          <w:sz w:val="28"/>
          <w:szCs w:val="28"/>
        </w:rPr>
      </w:pPr>
      <w:r>
        <w:rPr>
          <w:rFonts w:hint="eastAsia" w:ascii="宋体" w:hAnsi="宋体" w:eastAsia="宋体" w:cs="Times New Roman"/>
          <w:b/>
          <w:bCs w:val="0"/>
          <w:kern w:val="2"/>
          <w:sz w:val="28"/>
          <w:szCs w:val="28"/>
        </w:rPr>
        <w:t xml:space="preserve"> </w:t>
      </w:r>
    </w:p>
    <w:p w14:paraId="24AC34EC">
      <w:pPr>
        <w:pStyle w:val="4"/>
        <w:widowControl/>
        <w:spacing w:line="360" w:lineRule="auto"/>
        <w:jc w:val="center"/>
        <w:rPr>
          <w:rFonts w:hint="eastAsia" w:ascii="宋体" w:hAnsi="宋体" w:eastAsia="宋体" w:cs="Times New Roman"/>
          <w:b/>
          <w:bCs w:val="0"/>
          <w:kern w:val="2"/>
          <w:sz w:val="28"/>
          <w:szCs w:val="28"/>
        </w:rPr>
      </w:pPr>
      <w:r>
        <w:rPr>
          <w:rFonts w:hint="eastAsia" w:ascii="宋体" w:hAnsi="宋体" w:eastAsia="宋体" w:cs="Times New Roman"/>
          <w:b/>
          <w:bCs w:val="0"/>
          <w:kern w:val="2"/>
          <w:sz w:val="28"/>
          <w:szCs w:val="28"/>
        </w:rPr>
        <w:t xml:space="preserve"> </w:t>
      </w:r>
    </w:p>
    <w:p w14:paraId="64277EAB">
      <w:pPr>
        <w:keepNext w:val="0"/>
        <w:keepLines w:val="0"/>
        <w:widowControl w:val="0"/>
        <w:suppressLineNumbers w:val="0"/>
        <w:spacing w:before="0" w:beforeAutospacing="0" w:after="0" w:afterAutospacing="0" w:line="700" w:lineRule="exact"/>
        <w:ind w:left="0" w:right="0"/>
        <w:jc w:val="center"/>
        <w:rPr>
          <w:rFonts w:hint="eastAsia" w:ascii="宋体" w:hAnsi="宋体" w:eastAsia="宋体" w:cs="宋体"/>
          <w:kern w:val="2"/>
          <w:sz w:val="28"/>
          <w:szCs w:val="28"/>
        </w:rPr>
      </w:pPr>
      <w:r>
        <w:rPr>
          <w:rFonts w:hint="eastAsia" w:ascii="宋体" w:hAnsi="宋体" w:eastAsia="宋体" w:cs="宋体"/>
          <w:kern w:val="2"/>
          <w:sz w:val="28"/>
          <w:szCs w:val="28"/>
          <w:lang w:val="en-US" w:eastAsia="zh-CN" w:bidi="ar"/>
        </w:rPr>
        <w:t>询比响应文件正本（或副本）</w:t>
      </w:r>
    </w:p>
    <w:p w14:paraId="46184254">
      <w:pPr>
        <w:keepNext w:val="0"/>
        <w:keepLines w:val="0"/>
        <w:widowControl w:val="0"/>
        <w:suppressLineNumbers w:val="0"/>
        <w:spacing w:before="0" w:beforeAutospacing="0" w:after="0" w:afterAutospacing="0" w:line="700" w:lineRule="exact"/>
        <w:ind w:left="0" w:right="0"/>
        <w:jc w:val="both"/>
        <w:rPr>
          <w:rFonts w:hint="eastAsia" w:ascii="宋体" w:hAnsi="宋体" w:eastAsia="宋体" w:cs="宋体"/>
          <w:kern w:val="2"/>
          <w:sz w:val="28"/>
          <w:szCs w:val="28"/>
        </w:rPr>
      </w:pPr>
      <w:r>
        <w:rPr>
          <w:rFonts w:hint="eastAsia" w:ascii="宋体" w:hAnsi="宋体" w:eastAsia="宋体" w:cs="宋体"/>
          <w:kern w:val="2"/>
          <w:sz w:val="28"/>
          <w:szCs w:val="28"/>
          <w:lang w:val="en-US" w:eastAsia="zh-CN" w:bidi="ar"/>
        </w:rPr>
        <w:t xml:space="preserve"> </w:t>
      </w:r>
    </w:p>
    <w:p w14:paraId="1DFA1D7B">
      <w:pPr>
        <w:keepNext w:val="0"/>
        <w:keepLines w:val="0"/>
        <w:widowControl w:val="0"/>
        <w:suppressLineNumbers w:val="0"/>
        <w:spacing w:before="0" w:beforeAutospacing="0" w:after="0" w:afterAutospacing="0" w:line="700" w:lineRule="exact"/>
        <w:ind w:left="0" w:right="0"/>
        <w:jc w:val="center"/>
        <w:rPr>
          <w:rFonts w:hint="eastAsia" w:ascii="宋体" w:hAnsi="宋体" w:eastAsia="宋体" w:cs="宋体"/>
          <w:kern w:val="2"/>
          <w:sz w:val="28"/>
          <w:szCs w:val="28"/>
        </w:rPr>
      </w:pPr>
      <w:r>
        <w:rPr>
          <w:rFonts w:hint="eastAsia" w:ascii="宋体" w:hAnsi="宋体" w:eastAsia="宋体" w:cs="宋体"/>
          <w:kern w:val="2"/>
          <w:sz w:val="28"/>
          <w:szCs w:val="28"/>
          <w:lang w:val="en-US" w:eastAsia="zh-CN" w:bidi="ar"/>
        </w:rPr>
        <w:t>文件编号：</w:t>
      </w:r>
    </w:p>
    <w:p w14:paraId="3F10F05E">
      <w:pPr>
        <w:keepNext w:val="0"/>
        <w:keepLines w:val="0"/>
        <w:widowControl w:val="0"/>
        <w:suppressLineNumbers w:val="0"/>
        <w:spacing w:before="0" w:beforeAutospacing="0" w:after="0" w:afterAutospacing="0" w:line="700" w:lineRule="exact"/>
        <w:ind w:left="0" w:right="0"/>
        <w:jc w:val="both"/>
        <w:rPr>
          <w:rFonts w:hint="eastAsia" w:ascii="宋体" w:hAnsi="宋体" w:eastAsia="宋体" w:cs="宋体"/>
          <w:kern w:val="2"/>
          <w:sz w:val="28"/>
          <w:szCs w:val="28"/>
        </w:rPr>
      </w:pPr>
      <w:r>
        <w:rPr>
          <w:rFonts w:hint="eastAsia" w:ascii="宋体" w:hAnsi="宋体" w:eastAsia="宋体" w:cs="宋体"/>
          <w:kern w:val="2"/>
          <w:sz w:val="28"/>
          <w:szCs w:val="28"/>
          <w:lang w:val="en-US" w:eastAsia="zh-CN" w:bidi="ar"/>
        </w:rPr>
        <w:t xml:space="preserve"> </w:t>
      </w:r>
    </w:p>
    <w:p w14:paraId="472093FF">
      <w:pPr>
        <w:keepNext w:val="0"/>
        <w:keepLines w:val="0"/>
        <w:widowControl w:val="0"/>
        <w:suppressLineNumbers w:val="0"/>
        <w:spacing w:before="0" w:beforeAutospacing="0" w:after="0" w:afterAutospacing="0" w:line="700" w:lineRule="exact"/>
        <w:ind w:left="0" w:right="0"/>
        <w:jc w:val="both"/>
        <w:rPr>
          <w:rFonts w:hint="eastAsia" w:ascii="宋体" w:hAnsi="宋体" w:eastAsia="宋体" w:cs="宋体"/>
          <w:kern w:val="2"/>
          <w:sz w:val="28"/>
          <w:szCs w:val="28"/>
        </w:rPr>
      </w:pPr>
      <w:r>
        <w:rPr>
          <w:rFonts w:hint="eastAsia" w:ascii="宋体" w:hAnsi="宋体" w:eastAsia="宋体" w:cs="宋体"/>
          <w:kern w:val="2"/>
          <w:sz w:val="28"/>
          <w:szCs w:val="28"/>
          <w:lang w:val="en-US" w:eastAsia="zh-CN" w:bidi="ar"/>
        </w:rPr>
        <w:t xml:space="preserve"> </w:t>
      </w:r>
    </w:p>
    <w:p w14:paraId="29672FB9">
      <w:pPr>
        <w:keepNext w:val="0"/>
        <w:keepLines w:val="0"/>
        <w:widowControl w:val="0"/>
        <w:suppressLineNumbers w:val="0"/>
        <w:spacing w:before="0" w:beforeAutospacing="0" w:after="0" w:afterAutospacing="0" w:line="700" w:lineRule="exact"/>
        <w:ind w:left="0" w:right="0"/>
        <w:jc w:val="both"/>
        <w:rPr>
          <w:rFonts w:hint="eastAsia" w:ascii="宋体" w:hAnsi="宋体" w:eastAsia="宋体" w:cs="宋体"/>
          <w:kern w:val="2"/>
          <w:sz w:val="28"/>
          <w:szCs w:val="28"/>
        </w:rPr>
      </w:pPr>
      <w:r>
        <w:rPr>
          <w:rFonts w:hint="eastAsia" w:ascii="宋体" w:hAnsi="宋体" w:eastAsia="宋体" w:cs="宋体"/>
          <w:kern w:val="2"/>
          <w:sz w:val="28"/>
          <w:szCs w:val="28"/>
          <w:lang w:val="en-US" w:eastAsia="zh-CN" w:bidi="ar"/>
        </w:rPr>
        <w:t xml:space="preserve"> </w:t>
      </w:r>
    </w:p>
    <w:p w14:paraId="1CFB0056">
      <w:pPr>
        <w:keepNext w:val="0"/>
        <w:keepLines w:val="0"/>
        <w:widowControl w:val="0"/>
        <w:suppressLineNumbers w:val="0"/>
        <w:spacing w:before="0" w:beforeAutospacing="0" w:after="0" w:afterAutospacing="0" w:line="700" w:lineRule="exact"/>
        <w:ind w:left="0" w:right="0" w:firstLine="700" w:firstLineChars="250"/>
        <w:jc w:val="both"/>
        <w:rPr>
          <w:rFonts w:hint="eastAsia" w:ascii="宋体" w:hAnsi="宋体" w:eastAsia="宋体" w:cs="宋体"/>
          <w:kern w:val="2"/>
          <w:sz w:val="28"/>
          <w:szCs w:val="28"/>
        </w:rPr>
      </w:pPr>
      <w:r>
        <w:rPr>
          <w:rFonts w:hint="eastAsia" w:ascii="宋体" w:hAnsi="宋体" w:eastAsia="宋体" w:cs="宋体"/>
          <w:kern w:val="2"/>
          <w:sz w:val="28"/>
          <w:szCs w:val="28"/>
          <w:lang w:val="en-US" w:eastAsia="zh-CN" w:bidi="ar"/>
        </w:rPr>
        <w:t>询比单位：（盖章）</w:t>
      </w:r>
    </w:p>
    <w:p w14:paraId="6FB3EBC3">
      <w:pPr>
        <w:keepNext w:val="0"/>
        <w:keepLines w:val="0"/>
        <w:widowControl w:val="0"/>
        <w:suppressLineNumbers w:val="0"/>
        <w:spacing w:before="0" w:beforeAutospacing="0" w:after="0" w:afterAutospacing="0" w:line="700" w:lineRule="exact"/>
        <w:ind w:left="0" w:right="0" w:firstLine="700" w:firstLineChars="250"/>
        <w:jc w:val="both"/>
        <w:rPr>
          <w:rFonts w:hint="eastAsia" w:ascii="宋体" w:hAnsi="宋体" w:eastAsia="宋体" w:cs="宋体"/>
          <w:kern w:val="2"/>
          <w:sz w:val="28"/>
          <w:szCs w:val="28"/>
        </w:rPr>
      </w:pPr>
      <w:r>
        <w:rPr>
          <w:rFonts w:hint="eastAsia" w:ascii="宋体" w:hAnsi="宋体" w:eastAsia="宋体" w:cs="宋体"/>
          <w:kern w:val="2"/>
          <w:sz w:val="28"/>
          <w:szCs w:val="28"/>
          <w:lang w:val="en-US" w:eastAsia="zh-CN" w:bidi="ar"/>
        </w:rPr>
        <w:t xml:space="preserve"> </w:t>
      </w:r>
    </w:p>
    <w:p w14:paraId="69342265">
      <w:pPr>
        <w:keepNext w:val="0"/>
        <w:keepLines w:val="0"/>
        <w:widowControl w:val="0"/>
        <w:suppressLineNumbers w:val="0"/>
        <w:spacing w:before="0" w:beforeAutospacing="0" w:after="0" w:afterAutospacing="0" w:line="700" w:lineRule="exact"/>
        <w:ind w:left="0" w:right="0" w:firstLine="700" w:firstLineChars="250"/>
        <w:jc w:val="both"/>
        <w:rPr>
          <w:rFonts w:hint="eastAsia" w:ascii="宋体" w:hAnsi="宋体" w:eastAsia="宋体" w:cs="宋体"/>
          <w:kern w:val="2"/>
          <w:sz w:val="28"/>
          <w:szCs w:val="28"/>
        </w:rPr>
      </w:pPr>
      <w:r>
        <w:rPr>
          <w:rFonts w:hint="eastAsia" w:ascii="宋体" w:hAnsi="宋体" w:eastAsia="宋体" w:cs="宋体"/>
          <w:kern w:val="2"/>
          <w:sz w:val="28"/>
          <w:szCs w:val="28"/>
          <w:lang w:val="en-US" w:eastAsia="zh-CN" w:bidi="ar"/>
        </w:rPr>
        <w:t>全权代表：（签字）</w:t>
      </w:r>
    </w:p>
    <w:p w14:paraId="55064CB5">
      <w:pPr>
        <w:keepNext w:val="0"/>
        <w:keepLines w:val="0"/>
        <w:widowControl w:val="0"/>
        <w:suppressLineNumbers w:val="0"/>
        <w:spacing w:before="0" w:beforeAutospacing="0" w:after="0" w:afterAutospacing="0" w:line="700" w:lineRule="exact"/>
        <w:ind w:left="0" w:right="0" w:firstLine="3640" w:firstLineChars="1300"/>
        <w:jc w:val="both"/>
        <w:rPr>
          <w:rFonts w:hint="eastAsia" w:ascii="宋体" w:hAnsi="宋体" w:eastAsia="宋体" w:cs="宋体"/>
          <w:kern w:val="2"/>
          <w:sz w:val="28"/>
          <w:szCs w:val="28"/>
        </w:rPr>
      </w:pPr>
      <w:r>
        <w:rPr>
          <w:rFonts w:hint="eastAsia" w:ascii="宋体" w:hAnsi="宋体" w:eastAsia="宋体" w:cs="宋体"/>
          <w:kern w:val="2"/>
          <w:sz w:val="28"/>
          <w:szCs w:val="28"/>
          <w:lang w:val="en-US" w:eastAsia="zh-CN" w:bidi="ar"/>
        </w:rPr>
        <w:t xml:space="preserve"> </w:t>
      </w:r>
    </w:p>
    <w:p w14:paraId="368B78FA">
      <w:pPr>
        <w:keepNext w:val="0"/>
        <w:keepLines w:val="0"/>
        <w:widowControl w:val="0"/>
        <w:suppressLineNumbers w:val="0"/>
        <w:spacing w:before="0" w:beforeAutospacing="0" w:after="0" w:afterAutospacing="0" w:line="700" w:lineRule="exact"/>
        <w:ind w:left="0" w:right="0" w:firstLine="5600" w:firstLineChars="2000"/>
        <w:jc w:val="both"/>
        <w:rPr>
          <w:rFonts w:hint="eastAsia" w:ascii="宋体" w:hAnsi="宋体" w:eastAsia="宋体" w:cs="宋体"/>
          <w:kern w:val="2"/>
          <w:sz w:val="28"/>
          <w:szCs w:val="28"/>
        </w:rPr>
      </w:pPr>
      <w:r>
        <w:rPr>
          <w:rFonts w:hint="eastAsia" w:ascii="宋体" w:hAnsi="宋体" w:eastAsia="宋体" w:cs="宋体"/>
          <w:kern w:val="2"/>
          <w:sz w:val="28"/>
          <w:szCs w:val="28"/>
          <w:lang w:val="en-US" w:eastAsia="zh-CN" w:bidi="ar"/>
        </w:rPr>
        <w:t>年    月    日</w:t>
      </w:r>
    </w:p>
    <w:p w14:paraId="04F70332">
      <w:pPr>
        <w:keepNext w:val="0"/>
        <w:keepLines w:val="0"/>
        <w:widowControl w:val="0"/>
        <w:suppressLineNumbers w:val="0"/>
        <w:spacing w:before="0" w:beforeAutospacing="0" w:after="0" w:afterAutospacing="0" w:line="700" w:lineRule="exact"/>
        <w:ind w:left="0" w:right="0"/>
        <w:jc w:val="both"/>
        <w:rPr>
          <w:rFonts w:hint="eastAsia" w:ascii="宋体" w:hAnsi="宋体" w:eastAsia="宋体" w:cs="宋体"/>
          <w:kern w:val="2"/>
          <w:sz w:val="28"/>
          <w:szCs w:val="28"/>
        </w:rPr>
      </w:pPr>
      <w:r>
        <w:rPr>
          <w:rFonts w:hint="eastAsia" w:ascii="宋体" w:hAnsi="宋体" w:eastAsia="宋体" w:cs="宋体"/>
          <w:kern w:val="2"/>
          <w:sz w:val="28"/>
          <w:szCs w:val="28"/>
          <w:lang w:val="en-US" w:eastAsia="zh-CN" w:bidi="ar"/>
        </w:rPr>
        <w:t xml:space="preserve"> </w:t>
      </w:r>
    </w:p>
    <w:p w14:paraId="0DC2FDAE">
      <w:pPr>
        <w:keepNext w:val="0"/>
        <w:keepLines w:val="0"/>
        <w:widowControl w:val="0"/>
        <w:suppressLineNumbers w:val="0"/>
        <w:spacing w:before="0" w:beforeAutospacing="0" w:after="0" w:afterAutospacing="0" w:line="600" w:lineRule="exact"/>
        <w:ind w:left="0" w:right="0"/>
        <w:jc w:val="both"/>
        <w:rPr>
          <w:rFonts w:hint="eastAsia" w:ascii="宋体" w:hAnsi="宋体" w:eastAsia="宋体" w:cs="宋体"/>
          <w:kern w:val="2"/>
          <w:sz w:val="28"/>
          <w:szCs w:val="28"/>
        </w:rPr>
      </w:pPr>
      <w:r>
        <w:rPr>
          <w:rFonts w:hint="eastAsia" w:ascii="宋体" w:hAnsi="宋体" w:eastAsia="宋体" w:cs="宋体"/>
          <w:kern w:val="2"/>
          <w:sz w:val="28"/>
          <w:szCs w:val="28"/>
          <w:lang w:val="en-US" w:eastAsia="zh-CN" w:bidi="ar"/>
        </w:rPr>
        <w:t xml:space="preserve"> </w:t>
      </w:r>
    </w:p>
    <w:p w14:paraId="1D24F161">
      <w:pPr>
        <w:pStyle w:val="5"/>
        <w:widowControl/>
        <w:spacing w:before="100" w:beforeAutospacing="1" w:after="100" w:afterAutospacing="1"/>
        <w:ind w:left="0" w:right="0" w:firstLine="420"/>
        <w:jc w:val="left"/>
        <w:rPr>
          <w:rFonts w:hint="eastAsia" w:ascii="宋体" w:hAnsi="宋体" w:eastAsia="宋体" w:cs="宋体"/>
          <w:kern w:val="2"/>
          <w:sz w:val="28"/>
          <w:szCs w:val="28"/>
        </w:rPr>
      </w:pPr>
      <w:r>
        <w:rPr>
          <w:rFonts w:hint="eastAsia" w:ascii="宋体" w:hAnsi="宋体" w:eastAsia="宋体" w:cs="宋体"/>
          <w:kern w:val="2"/>
          <w:sz w:val="28"/>
          <w:szCs w:val="28"/>
          <w:lang w:val="en-US" w:eastAsia="zh-CN" w:bidi="ar"/>
        </w:rPr>
        <w:t xml:space="preserve"> </w:t>
      </w:r>
    </w:p>
    <w:p w14:paraId="0210CC6F">
      <w:pPr>
        <w:pStyle w:val="5"/>
        <w:widowControl/>
        <w:spacing w:before="100" w:beforeAutospacing="1" w:after="100" w:afterAutospacing="1"/>
        <w:ind w:left="0" w:right="0"/>
        <w:jc w:val="left"/>
        <w:rPr>
          <w:rFonts w:hint="eastAsia" w:ascii="宋体" w:hAnsi="宋体" w:eastAsia="宋体" w:cs="宋体"/>
          <w:kern w:val="2"/>
          <w:sz w:val="28"/>
          <w:szCs w:val="28"/>
        </w:rPr>
      </w:pPr>
      <w:r>
        <w:rPr>
          <w:rFonts w:hint="eastAsia" w:ascii="宋体" w:hAnsi="宋体" w:eastAsia="宋体" w:cs="宋体"/>
          <w:kern w:val="2"/>
          <w:sz w:val="28"/>
          <w:szCs w:val="28"/>
          <w:lang w:val="en-US" w:eastAsia="zh-CN" w:bidi="ar"/>
        </w:rPr>
        <w:t xml:space="preserve"> </w:t>
      </w:r>
    </w:p>
    <w:p w14:paraId="24FE21A8">
      <w:pPr>
        <w:pStyle w:val="4"/>
        <w:widowControl/>
        <w:spacing w:line="360" w:lineRule="auto"/>
        <w:jc w:val="center"/>
        <w:rPr>
          <w:rFonts w:hint="eastAsia" w:ascii="宋体" w:hAnsi="宋体" w:eastAsia="宋体" w:cs="Times New Roman"/>
          <w:b/>
          <w:bCs w:val="0"/>
          <w:kern w:val="2"/>
          <w:sz w:val="28"/>
          <w:szCs w:val="28"/>
        </w:rPr>
      </w:pPr>
      <w:r>
        <w:rPr>
          <w:rFonts w:hint="eastAsia" w:ascii="宋体" w:hAnsi="宋体" w:eastAsia="宋体" w:cs="Times New Roman"/>
          <w:b/>
          <w:bCs w:val="0"/>
          <w:kern w:val="2"/>
          <w:sz w:val="28"/>
          <w:szCs w:val="28"/>
        </w:rPr>
        <w:t xml:space="preserve"> </w:t>
      </w:r>
    </w:p>
    <w:p w14:paraId="00BDA47F">
      <w:pPr>
        <w:keepNext w:val="0"/>
        <w:keepLines w:val="0"/>
        <w:widowControl w:val="0"/>
        <w:suppressLineNumbers w:val="0"/>
        <w:spacing w:before="0" w:beforeAutospacing="0" w:after="0" w:afterAutospacing="0" w:line="500" w:lineRule="exact"/>
        <w:ind w:left="0" w:right="0" w:firstLine="562" w:firstLineChars="200"/>
        <w:jc w:val="both"/>
        <w:rPr>
          <w:rFonts w:hint="eastAsia" w:ascii="宋体" w:hAnsi="宋体" w:eastAsia="宋体" w:cs="宋体"/>
          <w:b/>
          <w:bCs/>
          <w:kern w:val="2"/>
          <w:sz w:val="28"/>
          <w:szCs w:val="28"/>
        </w:rPr>
      </w:pPr>
      <w:r>
        <w:rPr>
          <w:rFonts w:hint="eastAsia" w:ascii="宋体" w:hAnsi="宋体" w:eastAsia="宋体" w:cs="宋体"/>
          <w:b/>
          <w:bCs/>
          <w:kern w:val="2"/>
          <w:sz w:val="28"/>
          <w:szCs w:val="28"/>
          <w:lang w:val="en-US" w:eastAsia="zh-CN" w:bidi="ar"/>
        </w:rPr>
        <w:t>一、询比声明</w:t>
      </w:r>
    </w:p>
    <w:p w14:paraId="0A0E45E9">
      <w:pPr>
        <w:keepNext w:val="0"/>
        <w:keepLines w:val="0"/>
        <w:widowControl w:val="0"/>
        <w:suppressLineNumbers w:val="0"/>
        <w:spacing w:before="0" w:beforeAutospacing="0" w:after="0" w:afterAutospacing="0" w:line="500" w:lineRule="exact"/>
        <w:ind w:left="0" w:right="0" w:firstLine="560" w:firstLineChars="200"/>
        <w:jc w:val="both"/>
        <w:rPr>
          <w:rFonts w:hint="eastAsia" w:ascii="宋体" w:hAnsi="宋体" w:eastAsia="宋体" w:cs="宋体"/>
          <w:kern w:val="2"/>
          <w:sz w:val="28"/>
          <w:szCs w:val="28"/>
        </w:rPr>
      </w:pPr>
      <w:r>
        <w:rPr>
          <w:rFonts w:hint="eastAsia" w:ascii="宋体" w:hAnsi="宋体" w:eastAsia="宋体" w:cs="宋体"/>
          <w:kern w:val="2"/>
          <w:sz w:val="28"/>
          <w:szCs w:val="28"/>
          <w:lang w:val="en-US" w:eastAsia="zh-CN" w:bidi="ar"/>
        </w:rPr>
        <w:t xml:space="preserve"> </w:t>
      </w:r>
    </w:p>
    <w:p w14:paraId="03E862B9">
      <w:pPr>
        <w:keepNext w:val="0"/>
        <w:keepLines w:val="0"/>
        <w:widowControl w:val="0"/>
        <w:suppressLineNumbers w:val="0"/>
        <w:spacing w:before="0" w:beforeAutospacing="0" w:after="0" w:afterAutospacing="0" w:line="500" w:lineRule="exact"/>
        <w:ind w:left="0" w:right="0" w:firstLine="560" w:firstLineChars="200"/>
        <w:jc w:val="both"/>
        <w:rPr>
          <w:rFonts w:hint="eastAsia" w:ascii="宋体" w:hAnsi="宋体" w:eastAsia="宋体" w:cs="宋体"/>
          <w:kern w:val="2"/>
          <w:sz w:val="28"/>
          <w:szCs w:val="28"/>
        </w:rPr>
      </w:pPr>
      <w:r>
        <w:rPr>
          <w:rFonts w:hint="eastAsia" w:ascii="宋体" w:hAnsi="宋体" w:eastAsia="宋体" w:cs="宋体"/>
          <w:kern w:val="2"/>
          <w:sz w:val="28"/>
          <w:szCs w:val="28"/>
          <w:lang w:val="en-US" w:eastAsia="zh-CN" w:bidi="ar"/>
        </w:rPr>
        <w:t xml:space="preserve">致：广东韶关烟叶复烤有限公司： </w:t>
      </w:r>
    </w:p>
    <w:p w14:paraId="591CFB68">
      <w:pPr>
        <w:keepNext w:val="0"/>
        <w:keepLines w:val="0"/>
        <w:widowControl w:val="0"/>
        <w:suppressLineNumbers w:val="0"/>
        <w:spacing w:before="0" w:beforeAutospacing="0" w:after="0" w:afterAutospacing="0" w:line="500" w:lineRule="exact"/>
        <w:ind w:left="0" w:right="0" w:firstLine="560" w:firstLineChars="200"/>
        <w:jc w:val="both"/>
        <w:rPr>
          <w:rFonts w:hint="eastAsia" w:ascii="宋体" w:hAnsi="宋体" w:eastAsia="宋体" w:cs="宋体"/>
          <w:kern w:val="2"/>
          <w:sz w:val="28"/>
          <w:szCs w:val="28"/>
        </w:rPr>
      </w:pPr>
      <w:r>
        <w:rPr>
          <w:rFonts w:hint="eastAsia" w:ascii="宋体" w:hAnsi="宋体" w:eastAsia="宋体" w:cs="宋体"/>
          <w:kern w:val="2"/>
          <w:sz w:val="28"/>
          <w:szCs w:val="28"/>
          <w:lang w:val="en-US" w:eastAsia="zh-CN" w:bidi="ar"/>
        </w:rPr>
        <w:t>（报价单位全称）负责人</w:t>
      </w:r>
    </w:p>
    <w:p w14:paraId="3E45B6B6">
      <w:pPr>
        <w:keepNext w:val="0"/>
        <w:keepLines w:val="0"/>
        <w:widowControl w:val="0"/>
        <w:suppressLineNumbers w:val="0"/>
        <w:spacing w:before="0" w:beforeAutospacing="0" w:after="0" w:afterAutospacing="0" w:line="500" w:lineRule="exact"/>
        <w:ind w:left="0" w:right="0" w:firstLine="560" w:firstLineChars="200"/>
        <w:jc w:val="both"/>
        <w:rPr>
          <w:rFonts w:hint="eastAsia" w:ascii="宋体" w:hAnsi="宋体" w:eastAsia="宋体" w:cs="宋体"/>
          <w:kern w:val="2"/>
          <w:sz w:val="28"/>
          <w:szCs w:val="28"/>
        </w:rPr>
      </w:pPr>
      <w:r>
        <w:rPr>
          <w:rFonts w:hint="eastAsia" w:ascii="宋体" w:hAnsi="宋体" w:eastAsia="宋体" w:cs="宋体"/>
          <w:kern w:val="2"/>
          <w:sz w:val="28"/>
          <w:szCs w:val="28"/>
          <w:lang w:val="en-US" w:eastAsia="zh-CN" w:bidi="ar"/>
        </w:rPr>
        <w:t>授权（全权代表姓名）（全权代表职务）为全权代表，参加贵司组织的职业健康与环境检测项目（2025-2027）采购活动，全权处理采购活动中的一切事宜。</w:t>
      </w:r>
    </w:p>
    <w:p w14:paraId="27A614D5">
      <w:pPr>
        <w:keepNext w:val="0"/>
        <w:keepLines w:val="0"/>
        <w:widowControl w:val="0"/>
        <w:suppressLineNumbers w:val="0"/>
        <w:spacing w:before="0" w:beforeAutospacing="0" w:after="0" w:afterAutospacing="0" w:line="500" w:lineRule="exact"/>
        <w:ind w:left="0" w:right="0" w:firstLine="560" w:firstLineChars="200"/>
        <w:jc w:val="both"/>
        <w:rPr>
          <w:rFonts w:hint="eastAsia" w:ascii="宋体" w:hAnsi="宋体" w:eastAsia="宋体" w:cs="宋体"/>
          <w:kern w:val="2"/>
          <w:sz w:val="28"/>
          <w:szCs w:val="28"/>
        </w:rPr>
      </w:pPr>
      <w:r>
        <w:rPr>
          <w:rFonts w:hint="eastAsia" w:ascii="宋体" w:hAnsi="宋体" w:eastAsia="宋体" w:cs="宋体"/>
          <w:kern w:val="2"/>
          <w:sz w:val="28"/>
          <w:szCs w:val="28"/>
          <w:lang w:val="en-US" w:eastAsia="zh-CN" w:bidi="ar"/>
        </w:rPr>
        <w:t>本授权书于    年    月    日签字生效，被授权人无转委权，特此声明。</w:t>
      </w:r>
    </w:p>
    <w:p w14:paraId="00A97E52">
      <w:pPr>
        <w:keepNext w:val="0"/>
        <w:keepLines w:val="0"/>
        <w:widowControl w:val="0"/>
        <w:suppressLineNumbers w:val="0"/>
        <w:spacing w:before="0" w:beforeAutospacing="0" w:after="0" w:afterAutospacing="0" w:line="500" w:lineRule="exact"/>
        <w:ind w:left="0" w:right="0" w:firstLine="560" w:firstLineChars="200"/>
        <w:jc w:val="both"/>
        <w:rPr>
          <w:rFonts w:hint="eastAsia" w:ascii="宋体" w:hAnsi="宋体" w:eastAsia="宋体" w:cs="宋体"/>
          <w:kern w:val="2"/>
          <w:sz w:val="28"/>
          <w:szCs w:val="28"/>
        </w:rPr>
      </w:pPr>
      <w:r>
        <w:rPr>
          <w:rFonts w:hint="eastAsia" w:ascii="宋体" w:hAnsi="宋体" w:eastAsia="宋体" w:cs="宋体"/>
          <w:kern w:val="2"/>
          <w:sz w:val="28"/>
          <w:szCs w:val="28"/>
          <w:lang w:val="en-US" w:eastAsia="zh-CN" w:bidi="ar"/>
        </w:rPr>
        <w:t xml:space="preserve"> </w:t>
      </w:r>
    </w:p>
    <w:p w14:paraId="10CF4038">
      <w:pPr>
        <w:keepNext w:val="0"/>
        <w:keepLines w:val="0"/>
        <w:widowControl w:val="0"/>
        <w:suppressLineNumbers w:val="0"/>
        <w:spacing w:before="0" w:beforeAutospacing="0" w:after="0" w:afterAutospacing="0" w:line="500" w:lineRule="exact"/>
        <w:ind w:left="0" w:right="0" w:firstLine="560" w:firstLineChars="200"/>
        <w:jc w:val="both"/>
        <w:rPr>
          <w:rFonts w:hint="eastAsia" w:ascii="宋体" w:hAnsi="宋体" w:eastAsia="宋体" w:cs="宋体"/>
          <w:kern w:val="2"/>
          <w:sz w:val="28"/>
          <w:szCs w:val="28"/>
        </w:rPr>
      </w:pPr>
      <w:r>
        <w:rPr>
          <w:rFonts w:hint="eastAsia" w:ascii="宋体" w:hAnsi="宋体" w:eastAsia="宋体" w:cs="宋体"/>
          <w:kern w:val="2"/>
          <w:sz w:val="28"/>
          <w:szCs w:val="28"/>
          <w:lang w:val="en-US" w:eastAsia="zh-CN" w:bidi="ar"/>
        </w:rPr>
        <w:t>负责人（签字）：</w:t>
      </w:r>
    </w:p>
    <w:p w14:paraId="5E784806">
      <w:pPr>
        <w:keepNext w:val="0"/>
        <w:keepLines w:val="0"/>
        <w:widowControl w:val="0"/>
        <w:suppressLineNumbers w:val="0"/>
        <w:spacing w:before="0" w:beforeAutospacing="0" w:after="0" w:afterAutospacing="0" w:line="500" w:lineRule="exact"/>
        <w:ind w:left="0" w:right="0" w:firstLine="560" w:firstLineChars="200"/>
        <w:jc w:val="both"/>
        <w:rPr>
          <w:rFonts w:hint="eastAsia" w:ascii="宋体" w:hAnsi="宋体" w:eastAsia="宋体" w:cs="宋体"/>
          <w:kern w:val="2"/>
          <w:sz w:val="28"/>
          <w:szCs w:val="28"/>
        </w:rPr>
      </w:pPr>
      <w:r>
        <w:rPr>
          <w:rFonts w:hint="eastAsia" w:ascii="宋体" w:hAnsi="宋体" w:eastAsia="宋体" w:cs="宋体"/>
          <w:kern w:val="2"/>
          <w:sz w:val="28"/>
          <w:szCs w:val="28"/>
          <w:lang w:val="en-US" w:eastAsia="zh-CN" w:bidi="ar"/>
        </w:rPr>
        <w:t>职务：</w:t>
      </w:r>
    </w:p>
    <w:p w14:paraId="31A56065">
      <w:pPr>
        <w:keepNext w:val="0"/>
        <w:keepLines w:val="0"/>
        <w:widowControl w:val="0"/>
        <w:suppressLineNumbers w:val="0"/>
        <w:spacing w:before="0" w:beforeAutospacing="0" w:after="0" w:afterAutospacing="0" w:line="500" w:lineRule="exact"/>
        <w:ind w:left="0" w:right="0" w:firstLine="560" w:firstLineChars="200"/>
        <w:jc w:val="both"/>
        <w:rPr>
          <w:rFonts w:hint="eastAsia" w:ascii="宋体" w:hAnsi="宋体" w:eastAsia="宋体" w:cs="宋体"/>
          <w:kern w:val="2"/>
          <w:sz w:val="28"/>
          <w:szCs w:val="28"/>
        </w:rPr>
      </w:pPr>
      <w:r>
        <w:rPr>
          <w:rFonts w:hint="eastAsia" w:ascii="宋体" w:hAnsi="宋体" w:eastAsia="宋体" w:cs="宋体"/>
          <w:kern w:val="2"/>
          <w:sz w:val="28"/>
          <w:szCs w:val="28"/>
          <w:lang w:val="en-US" w:eastAsia="zh-CN" w:bidi="ar"/>
        </w:rPr>
        <w:t>身份证号码：</w:t>
      </w:r>
    </w:p>
    <w:p w14:paraId="783FE780">
      <w:pPr>
        <w:keepNext w:val="0"/>
        <w:keepLines w:val="0"/>
        <w:widowControl w:val="0"/>
        <w:suppressLineNumbers w:val="0"/>
        <w:spacing w:before="0" w:beforeAutospacing="0" w:after="0" w:afterAutospacing="0" w:line="500" w:lineRule="exact"/>
        <w:ind w:left="0" w:right="0" w:firstLine="560" w:firstLineChars="200"/>
        <w:jc w:val="both"/>
        <w:rPr>
          <w:rFonts w:hint="eastAsia" w:ascii="宋体" w:hAnsi="宋体" w:eastAsia="宋体" w:cs="宋体"/>
          <w:kern w:val="2"/>
          <w:sz w:val="28"/>
          <w:szCs w:val="28"/>
        </w:rPr>
      </w:pPr>
      <w:r>
        <w:rPr>
          <w:rFonts w:hint="eastAsia" w:ascii="宋体" w:hAnsi="宋体" w:eastAsia="宋体" w:cs="宋体"/>
          <w:kern w:val="2"/>
          <w:sz w:val="28"/>
          <w:szCs w:val="28"/>
          <w:lang w:val="en-US" w:eastAsia="zh-CN" w:bidi="ar"/>
        </w:rPr>
        <w:t>单位名称（公章）：</w:t>
      </w:r>
    </w:p>
    <w:p w14:paraId="4BB9D02E">
      <w:pPr>
        <w:keepNext w:val="0"/>
        <w:keepLines w:val="0"/>
        <w:widowControl w:val="0"/>
        <w:suppressLineNumbers w:val="0"/>
        <w:spacing w:before="0" w:beforeAutospacing="0" w:after="0" w:afterAutospacing="0" w:line="500" w:lineRule="exact"/>
        <w:ind w:left="0" w:right="0" w:firstLine="560" w:firstLineChars="200"/>
        <w:jc w:val="both"/>
        <w:rPr>
          <w:rFonts w:hint="eastAsia" w:ascii="宋体" w:hAnsi="宋体" w:eastAsia="宋体" w:cs="宋体"/>
          <w:kern w:val="2"/>
          <w:sz w:val="28"/>
          <w:szCs w:val="28"/>
        </w:rPr>
      </w:pPr>
      <w:r>
        <w:rPr>
          <w:rFonts w:hint="eastAsia" w:ascii="宋体" w:hAnsi="宋体" w:eastAsia="宋体" w:cs="宋体"/>
          <w:kern w:val="2"/>
          <w:sz w:val="28"/>
          <w:szCs w:val="28"/>
          <w:lang w:val="en-US" w:eastAsia="zh-CN" w:bidi="ar"/>
        </w:rPr>
        <w:t>日期：</w:t>
      </w:r>
    </w:p>
    <w:p w14:paraId="1EAD564C">
      <w:pPr>
        <w:keepNext w:val="0"/>
        <w:keepLines w:val="0"/>
        <w:widowControl w:val="0"/>
        <w:suppressLineNumbers w:val="0"/>
        <w:spacing w:before="0" w:beforeAutospacing="0" w:after="0" w:afterAutospacing="0" w:line="500" w:lineRule="exact"/>
        <w:ind w:left="0" w:right="0" w:firstLine="560" w:firstLineChars="200"/>
        <w:jc w:val="both"/>
        <w:rPr>
          <w:rFonts w:hint="eastAsia" w:ascii="宋体" w:hAnsi="宋体" w:eastAsia="宋体" w:cs="宋体"/>
          <w:kern w:val="2"/>
          <w:sz w:val="28"/>
          <w:szCs w:val="28"/>
        </w:rPr>
      </w:pPr>
      <w:r>
        <w:rPr>
          <w:rFonts w:hint="eastAsia" w:ascii="宋体" w:hAnsi="宋体" w:eastAsia="宋体" w:cs="宋体"/>
          <w:kern w:val="2"/>
          <w:sz w:val="28"/>
          <w:szCs w:val="28"/>
          <w:lang w:val="en-US" w:eastAsia="zh-CN" w:bidi="ar"/>
        </w:rPr>
        <w:t xml:space="preserve"> </w:t>
      </w:r>
    </w:p>
    <w:p w14:paraId="3D964CB9">
      <w:pPr>
        <w:keepNext w:val="0"/>
        <w:keepLines w:val="0"/>
        <w:widowControl w:val="0"/>
        <w:suppressLineNumbers w:val="0"/>
        <w:spacing w:before="0" w:beforeAutospacing="0" w:after="0" w:afterAutospacing="0" w:line="500" w:lineRule="exact"/>
        <w:ind w:left="0" w:right="0" w:firstLine="560" w:firstLineChars="200"/>
        <w:jc w:val="both"/>
        <w:rPr>
          <w:rFonts w:hint="eastAsia" w:ascii="宋体" w:hAnsi="宋体" w:eastAsia="宋体" w:cs="宋体"/>
          <w:kern w:val="2"/>
          <w:sz w:val="28"/>
          <w:szCs w:val="28"/>
        </w:rPr>
      </w:pPr>
      <w:r>
        <w:rPr>
          <w:rFonts w:hint="eastAsia" w:ascii="宋体" w:hAnsi="宋体" w:eastAsia="宋体" w:cs="宋体"/>
          <w:kern w:val="2"/>
          <w:sz w:val="28"/>
          <w:szCs w:val="28"/>
          <w:lang w:val="en-US" w:eastAsia="zh-CN" w:bidi="ar"/>
        </w:rPr>
        <w:t>被授权人（签字）：</w:t>
      </w:r>
    </w:p>
    <w:p w14:paraId="2206AFF4">
      <w:pPr>
        <w:keepNext w:val="0"/>
        <w:keepLines w:val="0"/>
        <w:widowControl w:val="0"/>
        <w:suppressLineNumbers w:val="0"/>
        <w:spacing w:before="0" w:beforeAutospacing="0" w:after="0" w:afterAutospacing="0" w:line="500" w:lineRule="exact"/>
        <w:ind w:left="0" w:right="0" w:firstLine="560" w:firstLineChars="200"/>
        <w:jc w:val="both"/>
        <w:rPr>
          <w:rFonts w:hint="eastAsia" w:ascii="宋体" w:hAnsi="宋体" w:eastAsia="宋体" w:cs="宋体"/>
          <w:kern w:val="2"/>
          <w:sz w:val="28"/>
          <w:szCs w:val="28"/>
        </w:rPr>
      </w:pPr>
      <w:r>
        <w:rPr>
          <w:rFonts w:hint="eastAsia" w:ascii="宋体" w:hAnsi="宋体" w:eastAsia="宋体" w:cs="宋体"/>
          <w:kern w:val="2"/>
          <w:sz w:val="28"/>
          <w:szCs w:val="28"/>
          <w:lang w:val="en-US" w:eastAsia="zh-CN" w:bidi="ar"/>
        </w:rPr>
        <w:t>身份证号码：</w:t>
      </w:r>
    </w:p>
    <w:p w14:paraId="6CC0422D">
      <w:pPr>
        <w:keepNext w:val="0"/>
        <w:keepLines w:val="0"/>
        <w:widowControl w:val="0"/>
        <w:suppressLineNumbers w:val="0"/>
        <w:spacing w:before="0" w:beforeAutospacing="0" w:after="0" w:afterAutospacing="0" w:line="500" w:lineRule="exact"/>
        <w:ind w:left="0" w:right="0" w:firstLine="560" w:firstLineChars="200"/>
        <w:jc w:val="both"/>
        <w:rPr>
          <w:rFonts w:hint="eastAsia" w:ascii="宋体" w:hAnsi="宋体" w:eastAsia="宋体" w:cs="宋体"/>
          <w:kern w:val="2"/>
          <w:sz w:val="28"/>
          <w:szCs w:val="28"/>
        </w:rPr>
      </w:pPr>
      <w:r>
        <w:rPr>
          <w:rFonts w:hint="eastAsia" w:ascii="宋体" w:hAnsi="宋体" w:eastAsia="宋体" w:cs="宋体"/>
          <w:kern w:val="2"/>
          <w:sz w:val="28"/>
          <w:szCs w:val="28"/>
          <w:lang w:val="en-US" w:eastAsia="zh-CN" w:bidi="ar"/>
        </w:rPr>
        <w:t>职务：</w:t>
      </w:r>
    </w:p>
    <w:p w14:paraId="2B251BBB">
      <w:pPr>
        <w:keepNext w:val="0"/>
        <w:keepLines w:val="0"/>
        <w:widowControl w:val="0"/>
        <w:suppressLineNumbers w:val="0"/>
        <w:spacing w:before="0" w:beforeAutospacing="0" w:after="0" w:afterAutospacing="0" w:line="500" w:lineRule="exact"/>
        <w:ind w:left="0" w:right="0" w:firstLine="560" w:firstLineChars="200"/>
        <w:jc w:val="both"/>
        <w:rPr>
          <w:rFonts w:hint="eastAsia" w:ascii="宋体" w:hAnsi="宋体" w:eastAsia="宋体" w:cs="宋体"/>
          <w:kern w:val="2"/>
          <w:sz w:val="28"/>
          <w:szCs w:val="28"/>
        </w:rPr>
      </w:pPr>
      <w:r>
        <w:rPr>
          <w:rFonts w:hint="eastAsia" w:ascii="宋体" w:hAnsi="宋体" w:eastAsia="宋体" w:cs="宋体"/>
          <w:kern w:val="2"/>
          <w:sz w:val="28"/>
          <w:szCs w:val="28"/>
          <w:lang w:val="en-US" w:eastAsia="zh-CN" w:bidi="ar"/>
        </w:rPr>
        <w:t>详细通讯地址：</w:t>
      </w:r>
    </w:p>
    <w:p w14:paraId="0339A869">
      <w:pPr>
        <w:keepNext w:val="0"/>
        <w:keepLines w:val="0"/>
        <w:widowControl w:val="0"/>
        <w:suppressLineNumbers w:val="0"/>
        <w:spacing w:before="0" w:beforeAutospacing="0" w:after="0" w:afterAutospacing="0" w:line="500" w:lineRule="exact"/>
        <w:ind w:left="0" w:right="0" w:firstLine="560" w:firstLineChars="200"/>
        <w:jc w:val="both"/>
        <w:rPr>
          <w:rFonts w:hint="eastAsia" w:ascii="宋体" w:hAnsi="宋体" w:eastAsia="宋体" w:cs="宋体"/>
          <w:kern w:val="2"/>
          <w:sz w:val="28"/>
          <w:szCs w:val="28"/>
        </w:rPr>
      </w:pPr>
      <w:r>
        <w:rPr>
          <w:rFonts w:hint="eastAsia" w:ascii="宋体" w:hAnsi="宋体" w:eastAsia="宋体" w:cs="宋体"/>
          <w:kern w:val="2"/>
          <w:sz w:val="28"/>
          <w:szCs w:val="28"/>
          <w:lang w:val="en-US" w:eastAsia="zh-CN" w:bidi="ar"/>
        </w:rPr>
        <w:t>电话：</w:t>
      </w:r>
    </w:p>
    <w:p w14:paraId="31504D3C">
      <w:pPr>
        <w:keepNext w:val="0"/>
        <w:keepLines w:val="0"/>
        <w:widowControl w:val="0"/>
        <w:suppressLineNumbers w:val="0"/>
        <w:spacing w:before="0" w:beforeAutospacing="0" w:after="0" w:afterAutospacing="0" w:line="500" w:lineRule="exact"/>
        <w:ind w:left="0" w:right="0" w:firstLine="560" w:firstLineChars="200"/>
        <w:jc w:val="both"/>
        <w:rPr>
          <w:rFonts w:hint="eastAsia" w:ascii="宋体" w:hAnsi="宋体" w:eastAsia="宋体" w:cs="宋体"/>
          <w:kern w:val="2"/>
          <w:sz w:val="28"/>
          <w:szCs w:val="28"/>
        </w:rPr>
      </w:pPr>
      <w:r>
        <w:rPr>
          <w:rFonts w:hint="eastAsia" w:ascii="宋体" w:hAnsi="宋体" w:eastAsia="宋体" w:cs="宋体"/>
          <w:kern w:val="2"/>
          <w:sz w:val="28"/>
          <w:szCs w:val="28"/>
          <w:lang w:val="en-US" w:eastAsia="zh-CN" w:bidi="ar"/>
        </w:rPr>
        <w:t xml:space="preserve"> </w:t>
      </w:r>
    </w:p>
    <w:p w14:paraId="588F7C18">
      <w:pPr>
        <w:keepNext w:val="0"/>
        <w:keepLines w:val="0"/>
        <w:widowControl w:val="0"/>
        <w:suppressLineNumbers w:val="0"/>
        <w:spacing w:before="0" w:beforeAutospacing="0" w:after="0" w:afterAutospacing="0" w:line="500" w:lineRule="exact"/>
        <w:ind w:left="0" w:right="0" w:firstLine="560" w:firstLineChars="200"/>
        <w:jc w:val="both"/>
        <w:rPr>
          <w:rFonts w:hint="eastAsia" w:ascii="宋体" w:hAnsi="宋体" w:eastAsia="宋体" w:cs="宋体"/>
          <w:kern w:val="2"/>
          <w:sz w:val="28"/>
          <w:szCs w:val="28"/>
        </w:rPr>
      </w:pPr>
      <w:r>
        <w:rPr>
          <w:rFonts w:hint="eastAsia" w:ascii="宋体" w:hAnsi="宋体" w:eastAsia="宋体" w:cs="宋体"/>
          <w:kern w:val="2"/>
          <w:sz w:val="28"/>
          <w:szCs w:val="28"/>
          <w:lang w:val="en-US" w:eastAsia="zh-CN" w:bidi="ar"/>
        </w:rPr>
        <w:t>附：负责人、被授权人身份证复印件（正、反面）（盖单位公章）</w:t>
      </w:r>
    </w:p>
    <w:p w14:paraId="58259AAB">
      <w:pPr>
        <w:keepNext w:val="0"/>
        <w:keepLines w:val="0"/>
        <w:widowControl w:val="0"/>
        <w:suppressLineNumbers w:val="0"/>
        <w:spacing w:before="0" w:beforeAutospacing="0" w:after="0" w:afterAutospacing="0" w:line="500" w:lineRule="exact"/>
        <w:ind w:left="0" w:right="0" w:firstLine="544" w:firstLineChars="200"/>
        <w:jc w:val="both"/>
        <w:rPr>
          <w:rFonts w:hint="eastAsia" w:ascii="宋体" w:hAnsi="宋体" w:eastAsia="宋体" w:cs="宋体"/>
          <w:spacing w:val="-4"/>
          <w:kern w:val="2"/>
          <w:sz w:val="28"/>
          <w:szCs w:val="28"/>
        </w:rPr>
      </w:pPr>
      <w:r>
        <w:rPr>
          <w:rFonts w:hint="eastAsia" w:ascii="宋体" w:hAnsi="宋体" w:eastAsia="宋体" w:cs="宋体"/>
          <w:spacing w:val="-4"/>
          <w:kern w:val="2"/>
          <w:sz w:val="28"/>
          <w:szCs w:val="28"/>
          <w:lang w:val="en-US" w:eastAsia="zh-CN" w:bidi="ar"/>
        </w:rPr>
        <w:t xml:space="preserve"> </w:t>
      </w:r>
    </w:p>
    <w:p w14:paraId="4E5FA259">
      <w:pPr>
        <w:keepNext w:val="0"/>
        <w:keepLines w:val="0"/>
        <w:widowControl w:val="0"/>
        <w:suppressLineNumbers w:val="0"/>
        <w:spacing w:before="0" w:beforeAutospacing="0" w:after="0" w:afterAutospacing="0" w:line="500" w:lineRule="exact"/>
        <w:ind w:left="0" w:right="0"/>
        <w:jc w:val="both"/>
        <w:rPr>
          <w:rFonts w:hint="eastAsia" w:ascii="宋体" w:hAnsi="宋体" w:eastAsia="宋体" w:cs="宋体"/>
          <w:kern w:val="2"/>
          <w:sz w:val="28"/>
          <w:szCs w:val="28"/>
        </w:rPr>
      </w:pPr>
      <w:r>
        <w:rPr>
          <w:rFonts w:hint="eastAsia" w:ascii="宋体" w:hAnsi="宋体" w:eastAsia="宋体" w:cs="宋体"/>
          <w:kern w:val="2"/>
          <w:sz w:val="28"/>
          <w:szCs w:val="28"/>
          <w:lang w:val="en-US" w:eastAsia="zh-CN" w:bidi="ar"/>
        </w:rPr>
        <w:t xml:space="preserve"> </w:t>
      </w:r>
    </w:p>
    <w:p w14:paraId="37118F41">
      <w:pPr>
        <w:keepNext w:val="0"/>
        <w:keepLines w:val="0"/>
        <w:widowControl w:val="0"/>
        <w:suppressLineNumbers w:val="0"/>
        <w:spacing w:before="0" w:beforeAutospacing="0" w:after="0" w:afterAutospacing="0" w:line="500" w:lineRule="exact"/>
        <w:ind w:left="0" w:right="0"/>
        <w:jc w:val="both"/>
        <w:rPr>
          <w:rFonts w:hint="eastAsia" w:ascii="宋体" w:hAnsi="宋体" w:eastAsia="宋体" w:cs="宋体"/>
          <w:kern w:val="2"/>
          <w:sz w:val="28"/>
          <w:szCs w:val="28"/>
        </w:rPr>
      </w:pPr>
      <w:r>
        <w:rPr>
          <w:rFonts w:hint="eastAsia" w:ascii="宋体" w:hAnsi="宋体" w:eastAsia="宋体" w:cs="宋体"/>
          <w:kern w:val="2"/>
          <w:sz w:val="28"/>
          <w:szCs w:val="28"/>
          <w:lang w:val="en-US" w:eastAsia="zh-CN" w:bidi="ar"/>
        </w:rPr>
        <w:t xml:space="preserve"> </w:t>
      </w:r>
    </w:p>
    <w:p w14:paraId="0AFFBD49">
      <w:pPr>
        <w:keepNext w:val="0"/>
        <w:keepLines w:val="0"/>
        <w:widowControl w:val="0"/>
        <w:suppressLineNumbers w:val="0"/>
        <w:spacing w:before="0" w:beforeAutospacing="0" w:after="0" w:afterAutospacing="0" w:line="500" w:lineRule="exact"/>
        <w:ind w:left="0" w:right="0"/>
        <w:jc w:val="both"/>
        <w:rPr>
          <w:rFonts w:hint="eastAsia" w:ascii="宋体" w:hAnsi="宋体" w:eastAsia="宋体" w:cs="宋体"/>
          <w:kern w:val="2"/>
          <w:sz w:val="28"/>
          <w:szCs w:val="28"/>
        </w:rPr>
      </w:pPr>
      <w:r>
        <w:rPr>
          <w:rFonts w:hint="eastAsia" w:ascii="宋体" w:hAnsi="宋体" w:eastAsia="宋体" w:cs="宋体"/>
          <w:kern w:val="2"/>
          <w:sz w:val="28"/>
          <w:szCs w:val="28"/>
          <w:lang w:val="en-US" w:eastAsia="zh-CN" w:bidi="ar"/>
        </w:rPr>
        <w:t xml:space="preserve"> </w:t>
      </w:r>
    </w:p>
    <w:p w14:paraId="4FB846CA">
      <w:pPr>
        <w:keepNext w:val="0"/>
        <w:keepLines w:val="0"/>
        <w:widowControl w:val="0"/>
        <w:suppressLineNumbers w:val="0"/>
        <w:spacing w:before="0" w:beforeAutospacing="0" w:after="0" w:afterAutospacing="0" w:line="500" w:lineRule="exact"/>
        <w:ind w:left="0" w:right="0"/>
        <w:jc w:val="both"/>
        <w:rPr>
          <w:rFonts w:hint="eastAsia" w:ascii="宋体" w:hAnsi="宋体" w:eastAsia="宋体" w:cs="宋体"/>
          <w:kern w:val="2"/>
          <w:sz w:val="28"/>
          <w:szCs w:val="28"/>
        </w:rPr>
      </w:pPr>
      <w:r>
        <w:rPr>
          <w:rFonts w:hint="eastAsia" w:ascii="宋体" w:hAnsi="宋体" w:eastAsia="宋体" w:cs="宋体"/>
          <w:kern w:val="2"/>
          <w:sz w:val="28"/>
          <w:szCs w:val="28"/>
          <w:lang w:val="en-US" w:eastAsia="zh-CN" w:bidi="ar"/>
        </w:rPr>
        <w:t>据此函，签字人兹宣布声明如下：</w:t>
      </w:r>
    </w:p>
    <w:p w14:paraId="618ED74F">
      <w:pPr>
        <w:keepNext w:val="0"/>
        <w:keepLines w:val="0"/>
        <w:widowControl w:val="0"/>
        <w:suppressLineNumbers w:val="0"/>
        <w:spacing w:before="0" w:beforeAutospacing="0" w:after="0" w:afterAutospacing="0" w:line="500" w:lineRule="exact"/>
        <w:ind w:left="0" w:right="0" w:firstLine="560" w:firstLineChars="200"/>
        <w:jc w:val="both"/>
        <w:rPr>
          <w:rFonts w:hint="eastAsia" w:ascii="宋体" w:hAnsi="宋体" w:eastAsia="宋体" w:cs="宋体"/>
          <w:kern w:val="2"/>
          <w:sz w:val="28"/>
          <w:szCs w:val="28"/>
        </w:rPr>
      </w:pPr>
      <w:r>
        <w:rPr>
          <w:rFonts w:hint="eastAsia" w:ascii="宋体" w:hAnsi="宋体" w:eastAsia="宋体" w:cs="宋体"/>
          <w:kern w:val="2"/>
          <w:sz w:val="28"/>
          <w:szCs w:val="28"/>
          <w:lang w:val="en-US" w:eastAsia="zh-CN" w:bidi="ar"/>
        </w:rPr>
        <w:t>（一）我们同意向贵方提供贵方可能要求的与本次询比有关的任何证据或资料；</w:t>
      </w:r>
    </w:p>
    <w:p w14:paraId="5334DEFF">
      <w:pPr>
        <w:keepNext w:val="0"/>
        <w:keepLines w:val="0"/>
        <w:widowControl w:val="0"/>
        <w:suppressLineNumbers w:val="0"/>
        <w:spacing w:before="0" w:beforeAutospacing="0" w:after="0" w:afterAutospacing="0" w:line="500" w:lineRule="exact"/>
        <w:ind w:left="0" w:right="0" w:firstLine="560" w:firstLineChars="200"/>
        <w:jc w:val="both"/>
        <w:rPr>
          <w:rFonts w:hint="eastAsia" w:ascii="宋体" w:hAnsi="宋体" w:eastAsia="宋体" w:cs="宋体"/>
          <w:kern w:val="2"/>
          <w:sz w:val="28"/>
          <w:szCs w:val="28"/>
        </w:rPr>
      </w:pPr>
      <w:r>
        <w:rPr>
          <w:rFonts w:hint="eastAsia" w:ascii="宋体" w:hAnsi="宋体" w:eastAsia="宋体" w:cs="宋体"/>
          <w:kern w:val="2"/>
          <w:sz w:val="28"/>
          <w:szCs w:val="28"/>
          <w:lang w:val="en-US" w:eastAsia="zh-CN" w:bidi="ar"/>
        </w:rPr>
        <w:t>（二）一旦确定我方成交，我方将根据询比文件的规定严格履行合同，保证于承诺的时间内保质、保量完成要求；</w:t>
      </w:r>
    </w:p>
    <w:p w14:paraId="683F3012">
      <w:pPr>
        <w:keepNext w:val="0"/>
        <w:keepLines w:val="0"/>
        <w:widowControl w:val="0"/>
        <w:suppressLineNumbers w:val="0"/>
        <w:spacing w:before="0" w:beforeAutospacing="0" w:after="0" w:afterAutospacing="0" w:line="500" w:lineRule="exact"/>
        <w:ind w:left="0" w:right="0" w:firstLine="537" w:firstLineChars="192"/>
        <w:jc w:val="both"/>
        <w:rPr>
          <w:rFonts w:hint="eastAsia" w:ascii="宋体" w:hAnsi="宋体" w:eastAsia="宋体" w:cs="宋体"/>
          <w:kern w:val="2"/>
          <w:sz w:val="28"/>
          <w:szCs w:val="28"/>
        </w:rPr>
      </w:pPr>
      <w:r>
        <w:rPr>
          <w:rFonts w:hint="eastAsia" w:ascii="宋体" w:hAnsi="宋体" w:eastAsia="宋体" w:cs="宋体"/>
          <w:kern w:val="2"/>
          <w:sz w:val="28"/>
          <w:szCs w:val="28"/>
          <w:lang w:val="en-US" w:eastAsia="zh-CN" w:bidi="ar"/>
        </w:rPr>
        <w:t>（三）我方严格遵守国家法律法规规章的规定，知晓若有下列情形之一的，将被给予告诫处罚，并列入《供应商库》不良记录名单，知晓如有类似违纪现象发生将被监督部门给予一至三年内禁止参加政府采购活动的处罚。有违法所得的，并处没收违法所得；情节严重的，由工商行政管理机关吊销营业执照；构成犯罪的，依法追究刑事责任：</w:t>
      </w:r>
    </w:p>
    <w:p w14:paraId="4FFF5795">
      <w:pPr>
        <w:keepNext w:val="0"/>
        <w:keepLines w:val="0"/>
        <w:widowControl w:val="0"/>
        <w:suppressLineNumbers w:val="0"/>
        <w:spacing w:before="0" w:beforeAutospacing="0" w:after="0" w:afterAutospacing="0" w:line="500" w:lineRule="exact"/>
        <w:ind w:left="0" w:right="0" w:firstLine="560" w:firstLineChars="200"/>
        <w:jc w:val="both"/>
        <w:rPr>
          <w:rFonts w:hint="eastAsia" w:ascii="宋体" w:hAnsi="宋体" w:eastAsia="宋体" w:cs="宋体"/>
          <w:kern w:val="2"/>
          <w:sz w:val="28"/>
          <w:szCs w:val="28"/>
        </w:rPr>
      </w:pPr>
      <w:r>
        <w:rPr>
          <w:rFonts w:hint="eastAsia" w:ascii="宋体" w:hAnsi="宋体" w:eastAsia="宋体" w:cs="宋体"/>
          <w:kern w:val="2"/>
          <w:sz w:val="28"/>
          <w:szCs w:val="28"/>
          <w:lang w:val="en-US" w:eastAsia="zh-CN" w:bidi="ar"/>
        </w:rPr>
        <w:t>1.提供虚假材料谋取成交的；</w:t>
      </w:r>
    </w:p>
    <w:p w14:paraId="78E737CB">
      <w:pPr>
        <w:keepNext w:val="0"/>
        <w:keepLines w:val="0"/>
        <w:widowControl w:val="0"/>
        <w:suppressLineNumbers w:val="0"/>
        <w:spacing w:before="0" w:beforeAutospacing="0" w:after="0" w:afterAutospacing="0" w:line="500" w:lineRule="exact"/>
        <w:ind w:left="0" w:right="0" w:firstLine="560" w:firstLineChars="200"/>
        <w:jc w:val="both"/>
        <w:rPr>
          <w:rFonts w:hint="eastAsia" w:ascii="宋体" w:hAnsi="宋体" w:eastAsia="宋体" w:cs="宋体"/>
          <w:kern w:val="2"/>
          <w:sz w:val="28"/>
          <w:szCs w:val="28"/>
        </w:rPr>
      </w:pPr>
      <w:r>
        <w:rPr>
          <w:rFonts w:hint="eastAsia" w:ascii="宋体" w:hAnsi="宋体" w:eastAsia="宋体" w:cs="宋体"/>
          <w:kern w:val="2"/>
          <w:sz w:val="28"/>
          <w:szCs w:val="28"/>
          <w:lang w:val="en-US" w:eastAsia="zh-CN" w:bidi="ar"/>
        </w:rPr>
        <w:t>2.采取不正当手段诋毁、排挤其他供应商的；</w:t>
      </w:r>
    </w:p>
    <w:p w14:paraId="43A9C4D9">
      <w:pPr>
        <w:keepNext w:val="0"/>
        <w:keepLines w:val="0"/>
        <w:widowControl w:val="0"/>
        <w:suppressLineNumbers w:val="0"/>
        <w:spacing w:before="0" w:beforeAutospacing="0" w:after="0" w:afterAutospacing="0" w:line="500" w:lineRule="exact"/>
        <w:ind w:left="0" w:right="0" w:firstLine="560" w:firstLineChars="200"/>
        <w:jc w:val="both"/>
        <w:rPr>
          <w:rFonts w:hint="eastAsia" w:ascii="宋体" w:hAnsi="宋体" w:eastAsia="宋体" w:cs="宋体"/>
          <w:kern w:val="2"/>
          <w:sz w:val="28"/>
          <w:szCs w:val="28"/>
        </w:rPr>
      </w:pPr>
      <w:r>
        <w:rPr>
          <w:rFonts w:hint="eastAsia" w:ascii="宋体" w:hAnsi="宋体" w:eastAsia="宋体" w:cs="宋体"/>
          <w:kern w:val="2"/>
          <w:sz w:val="28"/>
          <w:szCs w:val="28"/>
          <w:lang w:val="en-US" w:eastAsia="zh-CN" w:bidi="ar"/>
        </w:rPr>
        <w:t>3.与采购人、其它供应商恶意串通的；</w:t>
      </w:r>
    </w:p>
    <w:p w14:paraId="61BB3C1C">
      <w:pPr>
        <w:keepNext w:val="0"/>
        <w:keepLines w:val="0"/>
        <w:widowControl w:val="0"/>
        <w:suppressLineNumbers w:val="0"/>
        <w:spacing w:before="0" w:beforeAutospacing="0" w:after="0" w:afterAutospacing="0" w:line="500" w:lineRule="exact"/>
        <w:ind w:left="0" w:right="0" w:firstLine="560" w:firstLineChars="200"/>
        <w:jc w:val="both"/>
        <w:rPr>
          <w:rFonts w:hint="eastAsia" w:ascii="宋体" w:hAnsi="宋体" w:eastAsia="宋体" w:cs="宋体"/>
          <w:kern w:val="2"/>
          <w:sz w:val="28"/>
          <w:szCs w:val="28"/>
        </w:rPr>
      </w:pPr>
      <w:r>
        <w:rPr>
          <w:rFonts w:hint="eastAsia" w:ascii="宋体" w:hAnsi="宋体" w:eastAsia="宋体" w:cs="宋体"/>
          <w:kern w:val="2"/>
          <w:sz w:val="28"/>
          <w:szCs w:val="28"/>
          <w:lang w:val="en-US" w:eastAsia="zh-CN" w:bidi="ar"/>
        </w:rPr>
        <w:t>4.向采购人行贿或者提供其他不正当利益的；</w:t>
      </w:r>
    </w:p>
    <w:p w14:paraId="583EC663">
      <w:pPr>
        <w:keepNext w:val="0"/>
        <w:keepLines w:val="0"/>
        <w:widowControl w:val="0"/>
        <w:suppressLineNumbers w:val="0"/>
        <w:spacing w:before="0" w:beforeAutospacing="0" w:after="0" w:afterAutospacing="0" w:line="500" w:lineRule="exact"/>
        <w:ind w:left="0" w:right="0" w:firstLine="560" w:firstLineChars="200"/>
        <w:jc w:val="both"/>
        <w:rPr>
          <w:rFonts w:hint="eastAsia" w:ascii="宋体" w:hAnsi="宋体" w:eastAsia="宋体" w:cs="宋体"/>
          <w:kern w:val="2"/>
          <w:sz w:val="28"/>
          <w:szCs w:val="28"/>
        </w:rPr>
      </w:pPr>
      <w:r>
        <w:rPr>
          <w:rFonts w:hint="eastAsia" w:ascii="宋体" w:hAnsi="宋体" w:eastAsia="宋体" w:cs="宋体"/>
          <w:kern w:val="2"/>
          <w:sz w:val="28"/>
          <w:szCs w:val="28"/>
          <w:lang w:val="en-US" w:eastAsia="zh-CN" w:bidi="ar"/>
        </w:rPr>
        <w:t>5.拒绝有关部门监督检查或提供虚假情况的。</w:t>
      </w:r>
    </w:p>
    <w:p w14:paraId="66F1399E">
      <w:pPr>
        <w:keepNext w:val="0"/>
        <w:keepLines w:val="0"/>
        <w:widowControl w:val="0"/>
        <w:suppressLineNumbers w:val="0"/>
        <w:spacing w:before="0" w:beforeAutospacing="0" w:after="0" w:afterAutospacing="0" w:line="500" w:lineRule="exact"/>
        <w:ind w:left="0" w:right="0" w:firstLine="560" w:firstLineChars="200"/>
        <w:jc w:val="both"/>
        <w:rPr>
          <w:rFonts w:hint="eastAsia" w:ascii="宋体" w:hAnsi="宋体" w:eastAsia="宋体" w:cs="宋体"/>
          <w:kern w:val="2"/>
          <w:sz w:val="28"/>
          <w:szCs w:val="28"/>
        </w:rPr>
      </w:pPr>
      <w:r>
        <w:rPr>
          <w:rFonts w:hint="eastAsia" w:ascii="宋体" w:hAnsi="宋体" w:eastAsia="宋体" w:cs="宋体"/>
          <w:kern w:val="2"/>
          <w:sz w:val="28"/>
          <w:szCs w:val="28"/>
          <w:lang w:val="en-US" w:eastAsia="zh-CN" w:bidi="ar"/>
        </w:rPr>
        <w:t xml:space="preserve">与本申报有关的正式通讯地址为：                   </w:t>
      </w:r>
    </w:p>
    <w:p w14:paraId="262D0D65">
      <w:pPr>
        <w:keepNext w:val="0"/>
        <w:keepLines w:val="0"/>
        <w:widowControl w:val="0"/>
        <w:suppressLineNumbers w:val="0"/>
        <w:spacing w:before="0" w:beforeAutospacing="0" w:after="0" w:afterAutospacing="0" w:line="500" w:lineRule="exact"/>
        <w:ind w:left="0" w:right="0" w:firstLine="560" w:firstLineChars="200"/>
        <w:jc w:val="both"/>
        <w:rPr>
          <w:rFonts w:hint="eastAsia" w:ascii="宋体" w:hAnsi="宋体" w:eastAsia="宋体" w:cs="宋体"/>
          <w:kern w:val="2"/>
          <w:sz w:val="28"/>
          <w:szCs w:val="28"/>
        </w:rPr>
      </w:pPr>
      <w:r>
        <w:rPr>
          <w:rFonts w:hint="eastAsia" w:ascii="宋体" w:hAnsi="宋体" w:eastAsia="宋体" w:cs="宋体"/>
          <w:kern w:val="2"/>
          <w:sz w:val="28"/>
          <w:szCs w:val="28"/>
          <w:lang w:val="en-US" w:eastAsia="zh-CN" w:bidi="ar"/>
        </w:rPr>
        <w:t xml:space="preserve">电   话：                      传   真：          </w:t>
      </w:r>
    </w:p>
    <w:p w14:paraId="348D2982">
      <w:pPr>
        <w:keepNext w:val="0"/>
        <w:keepLines w:val="0"/>
        <w:widowControl w:val="0"/>
        <w:suppressLineNumbers w:val="0"/>
        <w:spacing w:before="0" w:beforeAutospacing="0" w:after="0" w:afterAutospacing="0" w:line="500" w:lineRule="exact"/>
        <w:ind w:left="0" w:right="0" w:firstLine="560" w:firstLineChars="200"/>
        <w:jc w:val="both"/>
        <w:rPr>
          <w:rFonts w:hint="eastAsia" w:ascii="宋体" w:hAnsi="宋体" w:eastAsia="宋体" w:cs="宋体"/>
          <w:kern w:val="2"/>
          <w:sz w:val="28"/>
          <w:szCs w:val="28"/>
        </w:rPr>
      </w:pPr>
      <w:r>
        <w:rPr>
          <w:rFonts w:hint="eastAsia" w:ascii="宋体" w:hAnsi="宋体" w:eastAsia="宋体" w:cs="宋体"/>
          <w:kern w:val="2"/>
          <w:sz w:val="28"/>
          <w:szCs w:val="28"/>
          <w:lang w:val="en-US" w:eastAsia="zh-CN" w:bidi="ar"/>
        </w:rPr>
        <w:t xml:space="preserve">授权代表姓名（签字）：          供应商名称（章）：    </w:t>
      </w:r>
    </w:p>
    <w:p w14:paraId="075C1B15">
      <w:pPr>
        <w:keepNext w:val="0"/>
        <w:keepLines w:val="0"/>
        <w:widowControl w:val="0"/>
        <w:suppressLineNumbers w:val="0"/>
        <w:spacing w:before="0" w:beforeAutospacing="0" w:after="0" w:afterAutospacing="0" w:line="500" w:lineRule="exact"/>
        <w:ind w:left="0" w:right="0" w:firstLine="560" w:firstLineChars="200"/>
        <w:jc w:val="both"/>
        <w:rPr>
          <w:rFonts w:hint="eastAsia" w:ascii="宋体" w:hAnsi="宋体" w:eastAsia="宋体" w:cs="宋体"/>
          <w:kern w:val="2"/>
          <w:sz w:val="28"/>
          <w:szCs w:val="28"/>
        </w:rPr>
      </w:pPr>
      <w:r>
        <w:rPr>
          <w:rFonts w:hint="eastAsia" w:ascii="宋体" w:hAnsi="宋体" w:eastAsia="宋体" w:cs="宋体"/>
          <w:kern w:val="2"/>
          <w:sz w:val="28"/>
          <w:szCs w:val="28"/>
          <w:lang w:val="en-US" w:eastAsia="zh-CN" w:bidi="ar"/>
        </w:rPr>
        <w:t xml:space="preserve">                                       年    月    日   </w:t>
      </w:r>
    </w:p>
    <w:p w14:paraId="789A180D">
      <w:pPr>
        <w:keepNext w:val="0"/>
        <w:keepLines w:val="0"/>
        <w:widowControl w:val="0"/>
        <w:suppressLineNumbers w:val="0"/>
        <w:spacing w:before="0" w:beforeAutospacing="0" w:after="0" w:afterAutospacing="0" w:line="500" w:lineRule="exact"/>
        <w:ind w:left="0" w:right="0" w:firstLine="548" w:firstLineChars="196"/>
        <w:jc w:val="both"/>
        <w:rPr>
          <w:rFonts w:hint="eastAsia" w:ascii="宋体" w:hAnsi="宋体" w:eastAsia="宋体" w:cs="宋体"/>
          <w:bCs/>
          <w:kern w:val="2"/>
          <w:sz w:val="28"/>
          <w:szCs w:val="28"/>
        </w:rPr>
      </w:pPr>
      <w:r>
        <w:rPr>
          <w:rFonts w:hint="eastAsia" w:ascii="宋体" w:hAnsi="宋体" w:eastAsia="宋体" w:cs="宋体"/>
          <w:bCs/>
          <w:kern w:val="2"/>
          <w:sz w:val="28"/>
          <w:szCs w:val="28"/>
          <w:lang w:val="en-US" w:eastAsia="zh-CN" w:bidi="ar"/>
        </w:rPr>
        <w:t xml:space="preserve"> </w:t>
      </w:r>
    </w:p>
    <w:p w14:paraId="7F42F508">
      <w:pPr>
        <w:keepNext w:val="0"/>
        <w:keepLines w:val="0"/>
        <w:widowControl w:val="0"/>
        <w:suppressLineNumbers w:val="0"/>
        <w:spacing w:before="0" w:beforeAutospacing="0" w:after="0" w:afterAutospacing="0" w:line="600" w:lineRule="exact"/>
        <w:ind w:left="0" w:right="0"/>
        <w:jc w:val="both"/>
        <w:rPr>
          <w:rFonts w:hint="eastAsia" w:ascii="宋体" w:hAnsi="宋体" w:eastAsia="宋体" w:cs="宋体"/>
          <w:kern w:val="2"/>
          <w:sz w:val="28"/>
          <w:szCs w:val="28"/>
        </w:rPr>
      </w:pPr>
      <w:r>
        <w:rPr>
          <w:rFonts w:hint="eastAsia" w:ascii="宋体" w:hAnsi="宋体" w:eastAsia="宋体" w:cs="宋体"/>
          <w:kern w:val="2"/>
          <w:sz w:val="28"/>
          <w:szCs w:val="28"/>
          <w:lang w:val="en-US" w:eastAsia="zh-CN" w:bidi="ar"/>
        </w:rPr>
        <w:t>（附授权代表身份证复印件）</w:t>
      </w:r>
    </w:p>
    <w:p w14:paraId="34E673DF">
      <w:pPr>
        <w:pStyle w:val="4"/>
        <w:widowControl/>
        <w:spacing w:line="360" w:lineRule="auto"/>
        <w:jc w:val="center"/>
        <w:rPr>
          <w:rFonts w:hint="eastAsia" w:ascii="宋体" w:hAnsi="宋体" w:eastAsia="宋体" w:cs="Times New Roman"/>
          <w:b/>
          <w:bCs w:val="0"/>
          <w:kern w:val="2"/>
          <w:sz w:val="28"/>
          <w:szCs w:val="28"/>
        </w:rPr>
      </w:pPr>
      <w:r>
        <w:rPr>
          <w:rFonts w:hint="eastAsia" w:ascii="宋体" w:hAnsi="宋体" w:eastAsia="宋体" w:cs="Times New Roman"/>
          <w:b/>
          <w:bCs w:val="0"/>
          <w:kern w:val="2"/>
          <w:sz w:val="28"/>
          <w:szCs w:val="28"/>
        </w:rPr>
        <w:t xml:space="preserve"> </w:t>
      </w:r>
    </w:p>
    <w:p w14:paraId="0DBED3DD">
      <w:pPr>
        <w:pStyle w:val="4"/>
        <w:widowControl/>
        <w:spacing w:line="360" w:lineRule="auto"/>
        <w:jc w:val="center"/>
        <w:rPr>
          <w:rFonts w:hint="eastAsia" w:ascii="宋体" w:hAnsi="宋体" w:eastAsia="宋体" w:cs="Times New Roman"/>
          <w:b/>
          <w:bCs w:val="0"/>
          <w:kern w:val="2"/>
          <w:sz w:val="28"/>
          <w:szCs w:val="28"/>
        </w:rPr>
      </w:pPr>
      <w:r>
        <w:rPr>
          <w:rFonts w:hint="eastAsia" w:ascii="宋体" w:hAnsi="宋体" w:eastAsia="宋体" w:cs="Times New Roman"/>
          <w:b/>
          <w:bCs w:val="0"/>
          <w:kern w:val="2"/>
          <w:sz w:val="28"/>
          <w:szCs w:val="28"/>
        </w:rPr>
        <w:t xml:space="preserve"> </w:t>
      </w:r>
    </w:p>
    <w:p w14:paraId="0EE29CC7">
      <w:pPr>
        <w:pStyle w:val="4"/>
        <w:widowControl/>
        <w:spacing w:line="360" w:lineRule="auto"/>
        <w:jc w:val="center"/>
        <w:rPr>
          <w:rFonts w:hint="eastAsia" w:ascii="宋体" w:hAnsi="宋体" w:eastAsia="宋体" w:cs="Times New Roman"/>
          <w:b/>
          <w:bCs w:val="0"/>
          <w:kern w:val="2"/>
          <w:sz w:val="28"/>
          <w:szCs w:val="28"/>
        </w:rPr>
      </w:pPr>
      <w:r>
        <w:rPr>
          <w:rFonts w:hint="eastAsia" w:ascii="宋体" w:hAnsi="宋体" w:eastAsia="宋体" w:cs="Times New Roman"/>
          <w:b/>
          <w:bCs w:val="0"/>
          <w:kern w:val="2"/>
          <w:sz w:val="28"/>
          <w:szCs w:val="28"/>
        </w:rPr>
        <w:t xml:space="preserve"> </w:t>
      </w:r>
    </w:p>
    <w:p w14:paraId="54105F18">
      <w:pPr>
        <w:pStyle w:val="4"/>
        <w:widowControl/>
        <w:spacing w:line="360" w:lineRule="auto"/>
        <w:jc w:val="both"/>
        <w:rPr>
          <w:rFonts w:hint="eastAsia" w:ascii="宋体" w:hAnsi="宋体" w:eastAsia="宋体" w:cs="Times New Roman"/>
          <w:b/>
          <w:bCs w:val="0"/>
          <w:kern w:val="2"/>
          <w:sz w:val="28"/>
          <w:szCs w:val="28"/>
        </w:rPr>
      </w:pPr>
      <w:r>
        <w:rPr>
          <w:rFonts w:hint="eastAsia" w:ascii="宋体" w:hAnsi="宋体" w:eastAsia="宋体" w:cs="Times New Roman"/>
          <w:b/>
          <w:bCs w:val="0"/>
          <w:kern w:val="2"/>
          <w:sz w:val="28"/>
          <w:szCs w:val="28"/>
        </w:rPr>
        <w:t xml:space="preserve"> </w:t>
      </w:r>
    </w:p>
    <w:p w14:paraId="211CA854">
      <w:pPr>
        <w:pStyle w:val="4"/>
        <w:widowControl/>
        <w:numPr>
          <w:ilvl w:val="0"/>
          <w:numId w:val="1"/>
        </w:numPr>
        <w:spacing w:line="360" w:lineRule="auto"/>
        <w:ind w:left="420"/>
        <w:jc w:val="left"/>
        <w:rPr>
          <w:rFonts w:hint="eastAsia" w:ascii="宋体" w:hAnsi="宋体" w:eastAsia="宋体" w:cs="Times New Roman"/>
          <w:b/>
          <w:bCs w:val="0"/>
          <w:kern w:val="2"/>
          <w:sz w:val="28"/>
          <w:szCs w:val="28"/>
        </w:rPr>
      </w:pPr>
      <w:r>
        <w:rPr>
          <w:rFonts w:hint="eastAsia" w:ascii="宋体" w:hAnsi="宋体" w:eastAsia="宋体" w:cs="宋体"/>
          <w:b/>
          <w:bCs w:val="0"/>
          <w:kern w:val="2"/>
          <w:sz w:val="28"/>
          <w:szCs w:val="28"/>
        </w:rPr>
        <w:t>资格声明函</w:t>
      </w:r>
    </w:p>
    <w:p w14:paraId="348CE8C2">
      <w:pPr>
        <w:pStyle w:val="4"/>
        <w:widowControl/>
        <w:spacing w:line="360" w:lineRule="auto"/>
        <w:ind w:left="420"/>
        <w:jc w:val="left"/>
        <w:rPr>
          <w:rFonts w:hint="eastAsia" w:ascii="宋体" w:hAnsi="宋体" w:eastAsia="宋体" w:cs="Times New Roman"/>
          <w:bCs/>
          <w:kern w:val="2"/>
          <w:sz w:val="28"/>
          <w:szCs w:val="28"/>
        </w:rPr>
      </w:pPr>
      <w:r>
        <w:rPr>
          <w:rFonts w:hint="eastAsia" w:ascii="宋体" w:hAnsi="宋体" w:eastAsia="宋体" w:cs="宋体"/>
          <w:bCs/>
          <w:kern w:val="2"/>
          <w:sz w:val="28"/>
          <w:szCs w:val="28"/>
        </w:rPr>
        <w:t>（根据第一章供应商资格要求提供承诺）</w:t>
      </w:r>
    </w:p>
    <w:p w14:paraId="601685AC">
      <w:pPr>
        <w:pStyle w:val="4"/>
        <w:widowControl/>
        <w:spacing w:line="360" w:lineRule="auto"/>
        <w:jc w:val="center"/>
        <w:rPr>
          <w:rFonts w:hint="eastAsia" w:ascii="宋体" w:hAnsi="宋体" w:eastAsia="宋体" w:cs="Times New Roman"/>
          <w:kern w:val="2"/>
          <w:sz w:val="24"/>
          <w:szCs w:val="24"/>
        </w:rPr>
      </w:pPr>
      <w:r>
        <w:rPr>
          <w:rFonts w:hint="eastAsia" w:ascii="宋体" w:hAnsi="宋体" w:eastAsia="宋体" w:cs="宋体"/>
          <w:b/>
          <w:bCs w:val="0"/>
          <w:kern w:val="2"/>
          <w:sz w:val="28"/>
          <w:szCs w:val="28"/>
        </w:rPr>
        <w:t>供应商资格声明函</w:t>
      </w:r>
    </w:p>
    <w:p w14:paraId="56A5287E">
      <w:pPr>
        <w:keepNext w:val="0"/>
        <w:keepLines w:val="0"/>
        <w:widowControl w:val="0"/>
        <w:suppressLineNumbers w:val="0"/>
        <w:adjustRightInd w:val="0"/>
        <w:snapToGrid w:val="0"/>
        <w:spacing w:before="0" w:beforeAutospacing="0" w:after="0" w:afterAutospacing="0" w:line="360" w:lineRule="auto"/>
        <w:ind w:left="0" w:right="0"/>
        <w:jc w:val="both"/>
        <w:rPr>
          <w:rFonts w:hint="eastAsia" w:ascii="宋体" w:hAnsi="宋体" w:eastAsia="宋体" w:cs="Times New Roman"/>
          <w:bCs/>
          <w:kern w:val="2"/>
          <w:sz w:val="28"/>
          <w:szCs w:val="28"/>
        </w:rPr>
      </w:pPr>
      <w:r>
        <w:rPr>
          <w:rFonts w:hint="eastAsia" w:ascii="宋体" w:hAnsi="宋体" w:eastAsia="宋体" w:cs="宋体"/>
          <w:bCs/>
          <w:kern w:val="2"/>
          <w:sz w:val="28"/>
          <w:szCs w:val="28"/>
          <w:lang w:val="en-US" w:eastAsia="zh-CN" w:bidi="ar"/>
        </w:rPr>
        <w:t>广东韶关烟叶复烤有限公司：</w:t>
      </w:r>
    </w:p>
    <w:p w14:paraId="53116F76">
      <w:pPr>
        <w:keepNext w:val="0"/>
        <w:keepLines w:val="0"/>
        <w:widowControl w:val="0"/>
        <w:suppressLineNumbers w:val="0"/>
        <w:adjustRightInd w:val="0"/>
        <w:snapToGrid w:val="0"/>
        <w:spacing w:before="0" w:beforeAutospacing="0" w:after="0" w:afterAutospacing="0" w:line="360" w:lineRule="auto"/>
        <w:ind w:left="0" w:right="0" w:firstLine="560" w:firstLineChars="200"/>
        <w:jc w:val="both"/>
        <w:rPr>
          <w:rFonts w:hint="eastAsia" w:ascii="宋体" w:hAnsi="宋体" w:eastAsia="宋体" w:cs="Times New Roman"/>
          <w:bCs/>
          <w:kern w:val="2"/>
          <w:sz w:val="28"/>
          <w:szCs w:val="28"/>
        </w:rPr>
      </w:pPr>
      <w:r>
        <w:rPr>
          <w:rFonts w:hint="eastAsia" w:ascii="宋体" w:hAnsi="宋体" w:eastAsia="宋体" w:cs="宋体"/>
          <w:bCs/>
          <w:kern w:val="2"/>
          <w:sz w:val="28"/>
          <w:szCs w:val="28"/>
          <w:lang w:val="en-US" w:eastAsia="zh-CN" w:bidi="ar"/>
        </w:rPr>
        <w:t>（报价单位全称）同意响应你方常年法律顾问及案件代理服务项目，我方声明和保证如下：</w:t>
      </w:r>
    </w:p>
    <w:p w14:paraId="7805B13B">
      <w:pPr>
        <w:keepNext w:val="0"/>
        <w:keepLines w:val="0"/>
        <w:widowControl w:val="0"/>
        <w:suppressLineNumbers w:val="0"/>
        <w:adjustRightInd w:val="0"/>
        <w:snapToGrid w:val="0"/>
        <w:spacing w:before="0" w:beforeAutospacing="0" w:after="0" w:afterAutospacing="0" w:line="360" w:lineRule="auto"/>
        <w:ind w:left="0" w:right="0" w:firstLine="560" w:firstLineChars="200"/>
        <w:jc w:val="both"/>
        <w:rPr>
          <w:rFonts w:hint="eastAsia" w:ascii="宋体" w:hAnsi="宋体" w:eastAsia="宋体" w:cs="Times New Roman"/>
          <w:bCs/>
          <w:kern w:val="2"/>
          <w:sz w:val="28"/>
          <w:szCs w:val="28"/>
        </w:rPr>
      </w:pPr>
      <w:r>
        <w:rPr>
          <w:rFonts w:hint="eastAsia" w:ascii="宋体" w:hAnsi="宋体" w:eastAsia="宋体" w:cs="宋体"/>
          <w:bCs/>
          <w:kern w:val="2"/>
          <w:sz w:val="28"/>
          <w:szCs w:val="28"/>
          <w:lang w:val="en-US" w:eastAsia="zh-CN" w:bidi="ar"/>
        </w:rPr>
        <w:t>1、我方为本次响应所提交的所有文件均系真实和正确的，我方愿为所提交文件的真实性和正确性承担法律责任；</w:t>
      </w:r>
    </w:p>
    <w:p w14:paraId="326ED74D">
      <w:pPr>
        <w:keepNext w:val="0"/>
        <w:keepLines w:val="0"/>
        <w:widowControl w:val="0"/>
        <w:suppressLineNumbers w:val="0"/>
        <w:adjustRightInd w:val="0"/>
        <w:snapToGrid w:val="0"/>
        <w:spacing w:before="0" w:beforeAutospacing="0" w:after="0" w:afterAutospacing="0" w:line="360" w:lineRule="auto"/>
        <w:ind w:left="0" w:right="0" w:firstLine="560" w:firstLineChars="200"/>
        <w:jc w:val="both"/>
        <w:rPr>
          <w:rFonts w:hint="eastAsia" w:ascii="宋体" w:hAnsi="宋体" w:eastAsia="宋体" w:cs="Times New Roman"/>
          <w:bCs/>
          <w:kern w:val="2"/>
          <w:sz w:val="28"/>
          <w:szCs w:val="28"/>
        </w:rPr>
      </w:pPr>
      <w:r>
        <w:rPr>
          <w:rFonts w:hint="eastAsia" w:ascii="宋体" w:hAnsi="宋体" w:eastAsia="宋体" w:cs="宋体"/>
          <w:bCs/>
          <w:kern w:val="2"/>
          <w:sz w:val="28"/>
          <w:szCs w:val="28"/>
          <w:lang w:val="en-US" w:eastAsia="zh-CN" w:bidi="ar"/>
        </w:rPr>
        <w:t>2、我方具备独立承担民事责任的能力；</w:t>
      </w:r>
    </w:p>
    <w:p w14:paraId="229D66C5">
      <w:pPr>
        <w:keepNext w:val="0"/>
        <w:keepLines w:val="0"/>
        <w:widowControl w:val="0"/>
        <w:suppressLineNumbers w:val="0"/>
        <w:adjustRightInd w:val="0"/>
        <w:snapToGrid w:val="0"/>
        <w:spacing w:before="0" w:beforeAutospacing="0" w:after="0" w:afterAutospacing="0" w:line="360" w:lineRule="auto"/>
        <w:ind w:left="0" w:right="0" w:firstLine="560" w:firstLineChars="200"/>
        <w:jc w:val="both"/>
        <w:rPr>
          <w:rFonts w:hint="eastAsia" w:ascii="宋体" w:hAnsi="宋体" w:eastAsia="宋体" w:cs="Times New Roman"/>
          <w:bCs/>
          <w:kern w:val="2"/>
          <w:sz w:val="28"/>
          <w:szCs w:val="28"/>
        </w:rPr>
      </w:pPr>
      <w:r>
        <w:rPr>
          <w:rFonts w:hint="eastAsia" w:ascii="宋体" w:hAnsi="宋体" w:eastAsia="宋体" w:cs="宋体"/>
          <w:bCs/>
          <w:kern w:val="2"/>
          <w:sz w:val="28"/>
          <w:szCs w:val="28"/>
          <w:lang w:val="en-US" w:eastAsia="zh-CN" w:bidi="ar"/>
        </w:rPr>
        <w:t>3、我方具有良好的商业信誉和健全的财务会计制度；</w:t>
      </w:r>
    </w:p>
    <w:p w14:paraId="0C6C121A">
      <w:pPr>
        <w:keepNext w:val="0"/>
        <w:keepLines w:val="0"/>
        <w:widowControl w:val="0"/>
        <w:suppressLineNumbers w:val="0"/>
        <w:adjustRightInd w:val="0"/>
        <w:snapToGrid w:val="0"/>
        <w:spacing w:before="0" w:beforeAutospacing="0" w:after="0" w:afterAutospacing="0" w:line="360" w:lineRule="auto"/>
        <w:ind w:left="0" w:right="0" w:firstLine="560" w:firstLineChars="200"/>
        <w:jc w:val="both"/>
        <w:rPr>
          <w:rFonts w:hint="eastAsia" w:ascii="宋体" w:hAnsi="宋体" w:eastAsia="宋体" w:cs="Times New Roman"/>
          <w:bCs/>
          <w:kern w:val="2"/>
          <w:sz w:val="28"/>
          <w:szCs w:val="28"/>
        </w:rPr>
      </w:pPr>
      <w:r>
        <w:rPr>
          <w:rFonts w:hint="eastAsia" w:ascii="宋体" w:hAnsi="宋体" w:eastAsia="宋体" w:cs="宋体"/>
          <w:bCs/>
          <w:kern w:val="2"/>
          <w:sz w:val="28"/>
          <w:szCs w:val="28"/>
          <w:lang w:val="en-US" w:eastAsia="zh-CN" w:bidi="ar"/>
        </w:rPr>
        <w:t>4、我方具有履行合同所必需的设备和专业技术能力；</w:t>
      </w:r>
    </w:p>
    <w:p w14:paraId="62A86C6F">
      <w:pPr>
        <w:keepNext w:val="0"/>
        <w:keepLines w:val="0"/>
        <w:widowControl w:val="0"/>
        <w:suppressLineNumbers w:val="0"/>
        <w:adjustRightInd w:val="0"/>
        <w:snapToGrid w:val="0"/>
        <w:spacing w:before="0" w:beforeAutospacing="0" w:after="0" w:afterAutospacing="0" w:line="360" w:lineRule="auto"/>
        <w:ind w:left="0" w:right="0" w:firstLine="560" w:firstLineChars="200"/>
        <w:jc w:val="both"/>
        <w:rPr>
          <w:rFonts w:hint="eastAsia" w:ascii="宋体" w:hAnsi="宋体" w:eastAsia="宋体" w:cs="Times New Roman"/>
          <w:bCs/>
          <w:kern w:val="2"/>
          <w:sz w:val="28"/>
          <w:szCs w:val="28"/>
        </w:rPr>
      </w:pPr>
      <w:r>
        <w:rPr>
          <w:rFonts w:hint="eastAsia" w:ascii="宋体" w:hAnsi="宋体" w:eastAsia="宋体" w:cs="宋体"/>
          <w:bCs/>
          <w:kern w:val="2"/>
          <w:sz w:val="28"/>
          <w:szCs w:val="28"/>
          <w:lang w:val="en-US" w:eastAsia="zh-CN" w:bidi="ar"/>
        </w:rPr>
        <w:t>5、我方有依法缴纳税收和社会保障资金的良好记录；</w:t>
      </w:r>
    </w:p>
    <w:p w14:paraId="4F8E1EC9">
      <w:pPr>
        <w:keepNext w:val="0"/>
        <w:keepLines w:val="0"/>
        <w:widowControl w:val="0"/>
        <w:suppressLineNumbers w:val="0"/>
        <w:adjustRightInd w:val="0"/>
        <w:snapToGrid w:val="0"/>
        <w:spacing w:before="0" w:beforeAutospacing="0" w:after="0" w:afterAutospacing="0" w:line="360" w:lineRule="auto"/>
        <w:ind w:left="0" w:right="0" w:firstLine="560" w:firstLineChars="200"/>
        <w:jc w:val="both"/>
        <w:rPr>
          <w:rFonts w:hint="eastAsia" w:ascii="宋体" w:hAnsi="宋体" w:eastAsia="宋体" w:cs="Times New Roman"/>
          <w:bCs/>
          <w:kern w:val="2"/>
          <w:sz w:val="28"/>
          <w:szCs w:val="28"/>
        </w:rPr>
      </w:pPr>
      <w:r>
        <w:rPr>
          <w:rFonts w:hint="eastAsia" w:ascii="宋体" w:hAnsi="宋体" w:eastAsia="宋体" w:cs="宋体"/>
          <w:bCs/>
          <w:kern w:val="2"/>
          <w:sz w:val="28"/>
          <w:szCs w:val="28"/>
          <w:lang w:val="en-US" w:eastAsia="zh-CN" w:bidi="ar"/>
        </w:rPr>
        <w:t>6、我方在参加本次询价活动前三年内（2022年</w:t>
      </w:r>
      <w:r>
        <w:rPr>
          <w:rFonts w:hint="eastAsia" w:ascii="宋体" w:hAnsi="宋体" w:cs="宋体"/>
          <w:bCs/>
          <w:kern w:val="2"/>
          <w:sz w:val="28"/>
          <w:szCs w:val="28"/>
          <w:lang w:val="en-US" w:eastAsia="zh-CN" w:bidi="ar"/>
        </w:rPr>
        <w:t>10</w:t>
      </w:r>
      <w:r>
        <w:rPr>
          <w:rFonts w:hint="eastAsia" w:ascii="宋体" w:hAnsi="宋体" w:eastAsia="宋体" w:cs="宋体"/>
          <w:bCs/>
          <w:kern w:val="2"/>
          <w:sz w:val="28"/>
          <w:szCs w:val="28"/>
          <w:lang w:val="en-US" w:eastAsia="zh-CN" w:bidi="ar"/>
        </w:rPr>
        <w:t>月1日至投标截止日，公司成立不足三年的从成立起计算），在经营活动中无重大违法记录，不存在被责令停业、吊销营业执照、财产被查封、冻结或接管、被宣告破产等情形，亦不存在任何其他可能影响谈判资格的情形；</w:t>
      </w:r>
    </w:p>
    <w:p w14:paraId="6A561C8E">
      <w:pPr>
        <w:keepNext w:val="0"/>
        <w:keepLines w:val="0"/>
        <w:widowControl w:val="0"/>
        <w:suppressLineNumbers w:val="0"/>
        <w:adjustRightInd w:val="0"/>
        <w:snapToGrid w:val="0"/>
        <w:spacing w:before="0" w:beforeAutospacing="0" w:after="0" w:afterAutospacing="0" w:line="360" w:lineRule="auto"/>
        <w:ind w:left="0" w:right="0" w:firstLine="560" w:firstLineChars="200"/>
        <w:jc w:val="both"/>
        <w:rPr>
          <w:rFonts w:hint="eastAsia" w:ascii="宋体" w:hAnsi="宋体" w:eastAsia="宋体" w:cs="Times New Roman"/>
          <w:bCs/>
          <w:kern w:val="2"/>
          <w:sz w:val="28"/>
          <w:szCs w:val="28"/>
        </w:rPr>
      </w:pPr>
      <w:r>
        <w:rPr>
          <w:rFonts w:hint="eastAsia" w:ascii="宋体" w:hAnsi="宋体" w:eastAsia="宋体" w:cs="宋体"/>
          <w:bCs/>
          <w:kern w:val="2"/>
          <w:sz w:val="28"/>
          <w:szCs w:val="28"/>
          <w:lang w:val="en-US" w:eastAsia="zh-CN" w:bidi="ar"/>
        </w:rPr>
        <w:t>7、我方符合法律、行政法规规定的其他条件；</w:t>
      </w:r>
    </w:p>
    <w:p w14:paraId="613CB626">
      <w:pPr>
        <w:keepNext w:val="0"/>
        <w:keepLines w:val="0"/>
        <w:widowControl w:val="0"/>
        <w:suppressLineNumbers w:val="0"/>
        <w:adjustRightInd w:val="0"/>
        <w:snapToGrid w:val="0"/>
        <w:spacing w:before="0" w:beforeAutospacing="0" w:after="0" w:afterAutospacing="0" w:line="360" w:lineRule="auto"/>
        <w:ind w:left="0" w:right="0" w:firstLine="560" w:firstLineChars="200"/>
        <w:jc w:val="both"/>
        <w:rPr>
          <w:rFonts w:hint="eastAsia" w:ascii="宋体" w:hAnsi="宋体" w:eastAsia="宋体" w:cs="Times New Roman"/>
          <w:bCs/>
          <w:kern w:val="2"/>
          <w:sz w:val="28"/>
          <w:szCs w:val="28"/>
        </w:rPr>
      </w:pPr>
      <w:r>
        <w:rPr>
          <w:rFonts w:hint="eastAsia" w:ascii="宋体" w:hAnsi="宋体" w:eastAsia="宋体" w:cs="宋体"/>
          <w:bCs/>
          <w:kern w:val="2"/>
          <w:sz w:val="28"/>
          <w:szCs w:val="28"/>
          <w:lang w:val="en-US" w:eastAsia="zh-CN" w:bidi="ar"/>
        </w:rPr>
        <w:t>8、与本项目其他报价人的单位负责人非同一人，且不存在直接控股、管理关系；</w:t>
      </w:r>
    </w:p>
    <w:p w14:paraId="450E0585">
      <w:pPr>
        <w:keepNext w:val="0"/>
        <w:keepLines w:val="0"/>
        <w:widowControl w:val="0"/>
        <w:suppressLineNumbers w:val="0"/>
        <w:adjustRightInd w:val="0"/>
        <w:snapToGrid w:val="0"/>
        <w:spacing w:before="0" w:beforeAutospacing="0" w:after="0" w:afterAutospacing="0" w:line="360" w:lineRule="auto"/>
        <w:ind w:left="0" w:right="0" w:firstLine="560" w:firstLineChars="200"/>
        <w:jc w:val="both"/>
        <w:rPr>
          <w:rFonts w:hint="eastAsia" w:ascii="宋体" w:hAnsi="宋体" w:eastAsia="宋体" w:cs="Times New Roman"/>
          <w:bCs/>
          <w:kern w:val="2"/>
          <w:sz w:val="28"/>
          <w:szCs w:val="28"/>
        </w:rPr>
      </w:pPr>
      <w:r>
        <w:rPr>
          <w:rFonts w:hint="eastAsia" w:ascii="宋体" w:hAnsi="宋体" w:eastAsia="宋体" w:cs="宋体"/>
          <w:bCs/>
          <w:kern w:val="2"/>
          <w:sz w:val="28"/>
          <w:szCs w:val="28"/>
          <w:lang w:val="en-US" w:eastAsia="zh-CN" w:bidi="ar"/>
        </w:rPr>
        <w:t>9、与采购人之间不存在可能影响采购公正性的利害关系；</w:t>
      </w:r>
    </w:p>
    <w:p w14:paraId="5544A34A">
      <w:pPr>
        <w:keepNext w:val="0"/>
        <w:keepLines w:val="0"/>
        <w:widowControl w:val="0"/>
        <w:suppressLineNumbers w:val="0"/>
        <w:adjustRightInd w:val="0"/>
        <w:snapToGrid w:val="0"/>
        <w:spacing w:before="0" w:beforeAutospacing="0" w:after="0" w:afterAutospacing="0" w:line="360" w:lineRule="auto"/>
        <w:ind w:left="0" w:right="0" w:firstLine="560" w:firstLineChars="200"/>
        <w:jc w:val="both"/>
        <w:rPr>
          <w:rFonts w:hint="eastAsia" w:ascii="宋体" w:hAnsi="宋体" w:eastAsia="宋体" w:cs="Times New Roman"/>
          <w:bCs/>
          <w:kern w:val="2"/>
          <w:sz w:val="28"/>
          <w:szCs w:val="28"/>
        </w:rPr>
      </w:pPr>
      <w:r>
        <w:rPr>
          <w:rFonts w:hint="eastAsia" w:ascii="宋体" w:hAnsi="宋体" w:eastAsia="宋体" w:cs="宋体"/>
          <w:bCs/>
          <w:kern w:val="2"/>
          <w:sz w:val="28"/>
          <w:szCs w:val="28"/>
          <w:lang w:val="en-US" w:eastAsia="zh-CN" w:bidi="ar"/>
        </w:rPr>
        <w:t>10、我方承诺无不良行为处罚记录；</w:t>
      </w:r>
    </w:p>
    <w:p w14:paraId="3BAF9ACA">
      <w:pPr>
        <w:keepNext w:val="0"/>
        <w:keepLines w:val="0"/>
        <w:widowControl w:val="0"/>
        <w:suppressLineNumbers w:val="0"/>
        <w:adjustRightInd w:val="0"/>
        <w:snapToGrid w:val="0"/>
        <w:spacing w:before="0" w:beforeAutospacing="0" w:after="0" w:afterAutospacing="0" w:line="360" w:lineRule="auto"/>
        <w:ind w:left="0" w:right="0" w:firstLine="560" w:firstLineChars="200"/>
        <w:jc w:val="both"/>
        <w:rPr>
          <w:rFonts w:hint="eastAsia" w:ascii="宋体" w:hAnsi="宋体" w:eastAsia="宋体" w:cs="Times New Roman"/>
          <w:bCs/>
          <w:kern w:val="2"/>
          <w:sz w:val="28"/>
          <w:szCs w:val="28"/>
        </w:rPr>
      </w:pPr>
      <w:r>
        <w:rPr>
          <w:rFonts w:hint="eastAsia" w:ascii="宋体" w:hAnsi="宋体" w:eastAsia="宋体" w:cs="宋体"/>
          <w:bCs/>
          <w:kern w:val="2"/>
          <w:sz w:val="28"/>
          <w:szCs w:val="28"/>
          <w:lang w:val="en-US" w:eastAsia="zh-CN" w:bidi="ar"/>
        </w:rPr>
        <w:t>11、我方无行贿行为记录的查询记录；</w:t>
      </w:r>
    </w:p>
    <w:p w14:paraId="13B7120C">
      <w:pPr>
        <w:keepNext w:val="0"/>
        <w:keepLines w:val="0"/>
        <w:widowControl w:val="0"/>
        <w:suppressLineNumbers w:val="0"/>
        <w:adjustRightInd w:val="0"/>
        <w:snapToGrid w:val="0"/>
        <w:spacing w:before="0" w:beforeAutospacing="0" w:after="0" w:afterAutospacing="0" w:line="360" w:lineRule="auto"/>
        <w:ind w:left="0" w:right="0" w:firstLine="560" w:firstLineChars="200"/>
        <w:jc w:val="both"/>
        <w:rPr>
          <w:rFonts w:hint="eastAsia" w:ascii="宋体" w:hAnsi="宋体" w:eastAsia="宋体" w:cs="Times New Roman"/>
          <w:bCs/>
          <w:kern w:val="2"/>
          <w:sz w:val="28"/>
          <w:szCs w:val="28"/>
        </w:rPr>
      </w:pPr>
      <w:r>
        <w:rPr>
          <w:rFonts w:hint="eastAsia" w:ascii="宋体" w:hAnsi="宋体" w:eastAsia="宋体" w:cs="宋体"/>
          <w:bCs/>
          <w:kern w:val="2"/>
          <w:sz w:val="28"/>
          <w:szCs w:val="28"/>
          <w:lang w:val="en-US" w:eastAsia="zh-CN" w:bidi="ar"/>
        </w:rPr>
        <w:t>12、未被列入烟草企业存在行贿行为名单且在禁入期内或存在其他不良行为且在禁入期内。</w:t>
      </w:r>
    </w:p>
    <w:p w14:paraId="71C48711">
      <w:pPr>
        <w:keepNext w:val="0"/>
        <w:keepLines w:val="0"/>
        <w:widowControl w:val="0"/>
        <w:suppressLineNumbers w:val="0"/>
        <w:adjustRightInd w:val="0"/>
        <w:snapToGrid w:val="0"/>
        <w:spacing w:before="0" w:beforeAutospacing="0" w:after="0" w:afterAutospacing="0" w:line="360" w:lineRule="auto"/>
        <w:ind w:left="0" w:right="0"/>
        <w:jc w:val="both"/>
        <w:rPr>
          <w:rFonts w:hint="eastAsia" w:ascii="宋体" w:hAnsi="宋体" w:eastAsia="宋体" w:cs="Times New Roman"/>
          <w:bCs/>
          <w:kern w:val="2"/>
          <w:sz w:val="28"/>
          <w:szCs w:val="28"/>
        </w:rPr>
      </w:pPr>
      <w:r>
        <w:rPr>
          <w:rFonts w:hint="eastAsia" w:ascii="宋体" w:hAnsi="宋体" w:eastAsia="宋体" w:cs="Times New Roman"/>
          <w:bCs/>
          <w:kern w:val="2"/>
          <w:sz w:val="28"/>
          <w:szCs w:val="28"/>
          <w:lang w:val="en-US" w:eastAsia="zh-CN" w:bidi="ar"/>
        </w:rPr>
        <w:t xml:space="preserve"> </w:t>
      </w:r>
    </w:p>
    <w:p w14:paraId="2A119BEB">
      <w:pPr>
        <w:keepNext w:val="0"/>
        <w:keepLines w:val="0"/>
        <w:widowControl w:val="0"/>
        <w:suppressLineNumbers w:val="0"/>
        <w:spacing w:before="0" w:beforeAutospacing="0" w:after="0" w:afterAutospacing="0" w:line="360" w:lineRule="auto"/>
        <w:ind w:left="0" w:right="0"/>
        <w:jc w:val="both"/>
        <w:rPr>
          <w:rFonts w:hint="eastAsia" w:ascii="宋体" w:hAnsi="宋体" w:eastAsia="宋体" w:cs="Times New Roman"/>
          <w:bCs/>
          <w:kern w:val="2"/>
          <w:sz w:val="28"/>
          <w:szCs w:val="28"/>
        </w:rPr>
      </w:pPr>
      <w:r>
        <w:rPr>
          <w:rFonts w:hint="eastAsia" w:ascii="宋体" w:hAnsi="宋体" w:eastAsia="宋体" w:cs="宋体"/>
          <w:bCs/>
          <w:kern w:val="2"/>
          <w:sz w:val="28"/>
          <w:szCs w:val="28"/>
          <w:lang w:val="en-US" w:eastAsia="zh-CN" w:bidi="ar"/>
        </w:rPr>
        <w:t>单位名称（盖章）：</w:t>
      </w:r>
    </w:p>
    <w:p w14:paraId="4764651E">
      <w:pPr>
        <w:keepNext w:val="0"/>
        <w:keepLines w:val="0"/>
        <w:widowControl w:val="0"/>
        <w:suppressLineNumbers w:val="0"/>
        <w:spacing w:before="0" w:beforeAutospacing="0" w:after="0" w:afterAutospacing="0" w:line="360" w:lineRule="auto"/>
        <w:ind w:left="0" w:right="0"/>
        <w:jc w:val="both"/>
        <w:rPr>
          <w:rFonts w:hint="eastAsia" w:ascii="宋体" w:hAnsi="宋体" w:eastAsia="宋体" w:cs="Times New Roman"/>
          <w:bCs/>
          <w:kern w:val="2"/>
          <w:sz w:val="28"/>
          <w:szCs w:val="28"/>
        </w:rPr>
      </w:pPr>
      <w:r>
        <w:rPr>
          <w:rFonts w:hint="eastAsia" w:ascii="宋体" w:hAnsi="宋体" w:eastAsia="宋体" w:cs="宋体"/>
          <w:bCs/>
          <w:kern w:val="2"/>
          <w:sz w:val="28"/>
          <w:szCs w:val="28"/>
          <w:lang w:val="en-US" w:eastAsia="zh-CN" w:bidi="ar"/>
        </w:rPr>
        <w:t>负责人或授权代表（签字）：</w:t>
      </w:r>
    </w:p>
    <w:p w14:paraId="558B99D2">
      <w:pPr>
        <w:keepNext w:val="0"/>
        <w:keepLines w:val="0"/>
        <w:widowControl w:val="0"/>
        <w:suppressLineNumbers w:val="0"/>
        <w:spacing w:before="0" w:beforeAutospacing="0" w:after="0" w:afterAutospacing="0" w:line="360" w:lineRule="auto"/>
        <w:ind w:left="0" w:right="0"/>
        <w:jc w:val="both"/>
        <w:rPr>
          <w:rFonts w:hint="eastAsia" w:ascii="宋体" w:hAnsi="宋体" w:eastAsia="宋体" w:cs="Times New Roman"/>
          <w:bCs/>
          <w:kern w:val="2"/>
          <w:sz w:val="28"/>
          <w:szCs w:val="28"/>
        </w:rPr>
      </w:pPr>
      <w:r>
        <w:rPr>
          <w:rFonts w:hint="eastAsia" w:ascii="宋体" w:hAnsi="宋体" w:eastAsia="宋体" w:cs="宋体"/>
          <w:bCs/>
          <w:kern w:val="2"/>
          <w:sz w:val="28"/>
          <w:szCs w:val="28"/>
          <w:lang w:val="en-US" w:eastAsia="zh-CN" w:bidi="ar"/>
        </w:rPr>
        <w:t>日</w:t>
      </w:r>
      <w:r>
        <w:rPr>
          <w:rFonts w:hint="eastAsia" w:ascii="宋体" w:hAnsi="宋体" w:eastAsia="宋体" w:cs="Times New Roman"/>
          <w:bCs/>
          <w:kern w:val="2"/>
          <w:sz w:val="28"/>
          <w:szCs w:val="28"/>
          <w:lang w:val="en-US" w:eastAsia="zh-CN" w:bidi="ar"/>
        </w:rPr>
        <w:t xml:space="preserve">    </w:t>
      </w:r>
      <w:r>
        <w:rPr>
          <w:rFonts w:hint="eastAsia" w:ascii="宋体" w:hAnsi="宋体" w:eastAsia="宋体" w:cs="宋体"/>
          <w:bCs/>
          <w:kern w:val="2"/>
          <w:sz w:val="28"/>
          <w:szCs w:val="28"/>
          <w:lang w:val="en-US" w:eastAsia="zh-CN" w:bidi="ar"/>
        </w:rPr>
        <w:t>期：</w:t>
      </w:r>
      <w:r>
        <w:rPr>
          <w:rFonts w:hint="eastAsia" w:ascii="宋体" w:hAnsi="宋体" w:eastAsia="宋体" w:cs="Times New Roman"/>
          <w:bCs/>
          <w:kern w:val="2"/>
          <w:sz w:val="28"/>
          <w:szCs w:val="28"/>
          <w:lang w:val="en-US" w:eastAsia="zh-CN" w:bidi="ar"/>
        </w:rPr>
        <w:t xml:space="preserve">    </w:t>
      </w:r>
      <w:r>
        <w:rPr>
          <w:rFonts w:hint="eastAsia" w:ascii="宋体" w:hAnsi="宋体" w:eastAsia="宋体" w:cs="宋体"/>
          <w:bCs/>
          <w:kern w:val="2"/>
          <w:sz w:val="28"/>
          <w:szCs w:val="28"/>
          <w:lang w:val="en-US" w:eastAsia="zh-CN" w:bidi="ar"/>
        </w:rPr>
        <w:t>年</w:t>
      </w:r>
      <w:r>
        <w:rPr>
          <w:rFonts w:hint="eastAsia" w:ascii="宋体" w:hAnsi="宋体" w:eastAsia="宋体" w:cs="Times New Roman"/>
          <w:bCs/>
          <w:kern w:val="2"/>
          <w:sz w:val="28"/>
          <w:szCs w:val="28"/>
          <w:lang w:val="en-US" w:eastAsia="zh-CN" w:bidi="ar"/>
        </w:rPr>
        <w:t xml:space="preserve">   </w:t>
      </w:r>
      <w:r>
        <w:rPr>
          <w:rFonts w:hint="eastAsia" w:ascii="宋体" w:hAnsi="宋体" w:eastAsia="宋体" w:cs="宋体"/>
          <w:bCs/>
          <w:kern w:val="2"/>
          <w:sz w:val="28"/>
          <w:szCs w:val="28"/>
          <w:lang w:val="en-US" w:eastAsia="zh-CN" w:bidi="ar"/>
        </w:rPr>
        <w:t>月</w:t>
      </w:r>
      <w:r>
        <w:rPr>
          <w:rFonts w:hint="eastAsia" w:ascii="宋体" w:hAnsi="宋体" w:eastAsia="宋体" w:cs="Times New Roman"/>
          <w:bCs/>
          <w:kern w:val="2"/>
          <w:sz w:val="28"/>
          <w:szCs w:val="28"/>
          <w:lang w:val="en-US" w:eastAsia="zh-CN" w:bidi="ar"/>
        </w:rPr>
        <w:t xml:space="preserve">   </w:t>
      </w:r>
      <w:r>
        <w:rPr>
          <w:rFonts w:hint="eastAsia" w:ascii="宋体" w:hAnsi="宋体" w:eastAsia="宋体" w:cs="宋体"/>
          <w:bCs/>
          <w:kern w:val="2"/>
          <w:sz w:val="28"/>
          <w:szCs w:val="28"/>
          <w:lang w:val="en-US" w:eastAsia="zh-CN" w:bidi="ar"/>
        </w:rPr>
        <w:t>日</w:t>
      </w:r>
    </w:p>
    <w:p w14:paraId="1D3E2138">
      <w:pPr>
        <w:keepNext w:val="0"/>
        <w:keepLines w:val="0"/>
        <w:widowControl w:val="0"/>
        <w:suppressLineNumbers w:val="0"/>
        <w:spacing w:before="0" w:beforeAutospacing="0" w:after="0" w:afterAutospacing="0"/>
        <w:ind w:left="0" w:right="0"/>
        <w:jc w:val="both"/>
        <w:rPr>
          <w:rFonts w:hint="eastAsia" w:ascii="宋体" w:hAnsi="宋体" w:eastAsia="宋体" w:cs="Times New Roman"/>
          <w:kern w:val="2"/>
          <w:sz w:val="24"/>
          <w:szCs w:val="24"/>
        </w:rPr>
      </w:pPr>
      <w:r>
        <w:rPr>
          <w:rFonts w:hint="eastAsia" w:ascii="宋体" w:hAnsi="宋体" w:eastAsia="宋体" w:cs="Times New Roman"/>
          <w:kern w:val="2"/>
          <w:sz w:val="24"/>
          <w:szCs w:val="24"/>
          <w:lang w:val="en-US" w:eastAsia="zh-CN" w:bidi="ar"/>
        </w:rPr>
        <w:t xml:space="preserve"> </w:t>
      </w:r>
    </w:p>
    <w:p w14:paraId="6B199756">
      <w:pPr>
        <w:pStyle w:val="4"/>
        <w:widowControl/>
        <w:spacing w:line="360" w:lineRule="auto"/>
        <w:jc w:val="center"/>
        <w:rPr>
          <w:rFonts w:hint="eastAsia" w:ascii="宋体" w:hAnsi="宋体" w:eastAsia="宋体" w:cs="Times New Roman"/>
          <w:b/>
          <w:bCs w:val="0"/>
          <w:kern w:val="2"/>
          <w:sz w:val="28"/>
          <w:szCs w:val="28"/>
        </w:rPr>
      </w:pPr>
      <w:r>
        <w:rPr>
          <w:rFonts w:hint="eastAsia" w:ascii="宋体" w:hAnsi="宋体" w:eastAsia="宋体" w:cs="Times New Roman"/>
          <w:b/>
          <w:bCs w:val="0"/>
          <w:kern w:val="2"/>
          <w:sz w:val="28"/>
          <w:szCs w:val="28"/>
        </w:rPr>
        <w:t xml:space="preserve"> </w:t>
      </w:r>
    </w:p>
    <w:p w14:paraId="6856BB3A">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8"/>
          <w:szCs w:val="28"/>
        </w:rPr>
      </w:pPr>
      <w:r>
        <w:rPr>
          <w:rFonts w:hint="default" w:ascii="Calibri" w:hAnsi="Calibri" w:eastAsia="宋体" w:cs="Times New Roman"/>
          <w:kern w:val="2"/>
          <w:sz w:val="28"/>
          <w:szCs w:val="28"/>
          <w:lang w:val="en-US" w:eastAsia="zh-CN" w:bidi="ar"/>
        </w:rPr>
        <w:t xml:space="preserve"> </w:t>
      </w:r>
    </w:p>
    <w:p w14:paraId="10ADE1F2">
      <w:pPr>
        <w:keepNext w:val="0"/>
        <w:keepLines w:val="0"/>
        <w:widowControl w:val="0"/>
        <w:suppressLineNumbers w:val="0"/>
        <w:spacing w:before="0" w:beforeAutospacing="0" w:after="0" w:afterAutospacing="0"/>
        <w:ind w:left="0" w:right="0"/>
        <w:jc w:val="center"/>
        <w:rPr>
          <w:rFonts w:hint="eastAsia" w:ascii="Times New Roman" w:hAnsi="Times New Roman" w:eastAsia="宋体" w:cs="宋体"/>
          <w:kern w:val="2"/>
          <w:sz w:val="28"/>
          <w:szCs w:val="28"/>
        </w:rPr>
      </w:pPr>
      <w:r>
        <w:rPr>
          <w:rFonts w:hint="eastAsia" w:ascii="Times New Roman" w:hAnsi="Times New Roman" w:eastAsia="宋体" w:cs="宋体"/>
          <w:kern w:val="2"/>
          <w:sz w:val="28"/>
          <w:szCs w:val="28"/>
          <w:lang w:val="en-US" w:eastAsia="zh-CN" w:bidi="ar"/>
        </w:rPr>
        <w:t xml:space="preserve"> </w:t>
      </w:r>
    </w:p>
    <w:p w14:paraId="241D88EE">
      <w:pPr>
        <w:keepNext w:val="0"/>
        <w:keepLines w:val="0"/>
        <w:widowControl w:val="0"/>
        <w:suppressLineNumbers w:val="0"/>
        <w:spacing w:before="0" w:beforeAutospacing="0" w:after="0" w:afterAutospacing="0"/>
        <w:ind w:left="0" w:right="0"/>
        <w:jc w:val="center"/>
        <w:rPr>
          <w:rFonts w:hint="eastAsia" w:ascii="Times New Roman" w:hAnsi="Times New Roman" w:eastAsia="宋体" w:cs="宋体"/>
          <w:kern w:val="2"/>
          <w:sz w:val="28"/>
          <w:szCs w:val="28"/>
        </w:rPr>
      </w:pPr>
      <w:r>
        <w:rPr>
          <w:rFonts w:hint="eastAsia" w:ascii="Times New Roman" w:hAnsi="Times New Roman" w:eastAsia="宋体" w:cs="宋体"/>
          <w:kern w:val="2"/>
          <w:sz w:val="28"/>
          <w:szCs w:val="28"/>
          <w:lang w:val="en-US" w:eastAsia="zh-CN" w:bidi="ar"/>
        </w:rPr>
        <w:t xml:space="preserve"> </w:t>
      </w:r>
    </w:p>
    <w:p w14:paraId="0520EF18">
      <w:pPr>
        <w:keepNext w:val="0"/>
        <w:keepLines w:val="0"/>
        <w:widowControl w:val="0"/>
        <w:suppressLineNumbers w:val="0"/>
        <w:spacing w:before="0" w:beforeAutospacing="0" w:after="0" w:afterAutospacing="0"/>
        <w:ind w:left="0" w:right="0"/>
        <w:jc w:val="center"/>
        <w:rPr>
          <w:rFonts w:hint="eastAsia" w:ascii="Times New Roman" w:hAnsi="Times New Roman" w:eastAsia="宋体" w:cs="宋体"/>
          <w:kern w:val="2"/>
          <w:sz w:val="28"/>
          <w:szCs w:val="28"/>
        </w:rPr>
      </w:pPr>
      <w:r>
        <w:rPr>
          <w:rFonts w:hint="eastAsia" w:ascii="Times New Roman" w:hAnsi="Times New Roman" w:eastAsia="宋体" w:cs="宋体"/>
          <w:kern w:val="2"/>
          <w:sz w:val="28"/>
          <w:szCs w:val="28"/>
          <w:lang w:val="en-US" w:eastAsia="zh-CN" w:bidi="ar"/>
        </w:rPr>
        <w:t xml:space="preserve"> </w:t>
      </w:r>
    </w:p>
    <w:p w14:paraId="2D29394D">
      <w:pPr>
        <w:keepNext w:val="0"/>
        <w:keepLines w:val="0"/>
        <w:widowControl w:val="0"/>
        <w:suppressLineNumbers w:val="0"/>
        <w:spacing w:before="0" w:beforeAutospacing="0" w:after="0" w:afterAutospacing="0"/>
        <w:ind w:left="0" w:right="0"/>
        <w:jc w:val="center"/>
        <w:rPr>
          <w:rFonts w:hint="eastAsia" w:ascii="Times New Roman" w:hAnsi="Times New Roman" w:eastAsia="宋体" w:cs="宋体"/>
          <w:kern w:val="2"/>
          <w:sz w:val="28"/>
          <w:szCs w:val="28"/>
        </w:rPr>
      </w:pPr>
      <w:r>
        <w:rPr>
          <w:rFonts w:hint="eastAsia" w:ascii="Times New Roman" w:hAnsi="Times New Roman" w:eastAsia="宋体" w:cs="宋体"/>
          <w:kern w:val="2"/>
          <w:sz w:val="28"/>
          <w:szCs w:val="28"/>
          <w:lang w:val="en-US" w:eastAsia="zh-CN" w:bidi="ar"/>
        </w:rPr>
        <w:t xml:space="preserve"> </w:t>
      </w:r>
    </w:p>
    <w:p w14:paraId="7391A238">
      <w:pPr>
        <w:keepNext w:val="0"/>
        <w:keepLines w:val="0"/>
        <w:widowControl w:val="0"/>
        <w:suppressLineNumbers w:val="0"/>
        <w:spacing w:before="0" w:beforeAutospacing="0" w:after="0" w:afterAutospacing="0"/>
        <w:ind w:left="0" w:right="0"/>
        <w:jc w:val="center"/>
        <w:rPr>
          <w:rFonts w:hint="eastAsia" w:ascii="Times New Roman" w:hAnsi="Times New Roman" w:eastAsia="宋体" w:cs="宋体"/>
          <w:kern w:val="2"/>
          <w:sz w:val="28"/>
          <w:szCs w:val="28"/>
        </w:rPr>
      </w:pPr>
      <w:r>
        <w:rPr>
          <w:rFonts w:hint="eastAsia" w:ascii="Times New Roman" w:hAnsi="Times New Roman" w:eastAsia="宋体" w:cs="宋体"/>
          <w:kern w:val="2"/>
          <w:sz w:val="28"/>
          <w:szCs w:val="28"/>
          <w:lang w:val="en-US" w:eastAsia="zh-CN" w:bidi="ar"/>
        </w:rPr>
        <w:t xml:space="preserve"> </w:t>
      </w:r>
    </w:p>
    <w:p w14:paraId="30F441DE">
      <w:pPr>
        <w:keepNext w:val="0"/>
        <w:keepLines w:val="0"/>
        <w:widowControl w:val="0"/>
        <w:suppressLineNumbers w:val="0"/>
        <w:spacing w:before="0" w:beforeAutospacing="0" w:after="0" w:afterAutospacing="0"/>
        <w:ind w:left="0" w:right="0"/>
        <w:jc w:val="center"/>
        <w:rPr>
          <w:rFonts w:hint="eastAsia" w:ascii="Times New Roman" w:hAnsi="Times New Roman" w:eastAsia="宋体" w:cs="宋体"/>
          <w:kern w:val="2"/>
          <w:sz w:val="28"/>
          <w:szCs w:val="28"/>
        </w:rPr>
      </w:pPr>
      <w:r>
        <w:rPr>
          <w:rFonts w:hint="eastAsia" w:ascii="Times New Roman" w:hAnsi="Times New Roman" w:eastAsia="宋体" w:cs="宋体"/>
          <w:kern w:val="2"/>
          <w:sz w:val="28"/>
          <w:szCs w:val="28"/>
          <w:lang w:val="en-US" w:eastAsia="zh-CN" w:bidi="ar"/>
        </w:rPr>
        <w:t xml:space="preserve"> </w:t>
      </w:r>
    </w:p>
    <w:p w14:paraId="6145F27B">
      <w:pPr>
        <w:keepNext w:val="0"/>
        <w:keepLines w:val="0"/>
        <w:widowControl w:val="0"/>
        <w:suppressLineNumbers w:val="0"/>
        <w:spacing w:before="0" w:beforeAutospacing="0" w:after="0" w:afterAutospacing="0"/>
        <w:ind w:left="0" w:right="0"/>
        <w:jc w:val="center"/>
        <w:rPr>
          <w:rFonts w:hint="eastAsia" w:ascii="Times New Roman" w:hAnsi="Times New Roman" w:eastAsia="宋体" w:cs="宋体"/>
          <w:kern w:val="2"/>
          <w:sz w:val="28"/>
          <w:szCs w:val="28"/>
        </w:rPr>
      </w:pPr>
      <w:r>
        <w:rPr>
          <w:rFonts w:hint="eastAsia" w:ascii="Times New Roman" w:hAnsi="Times New Roman" w:eastAsia="宋体" w:cs="宋体"/>
          <w:kern w:val="2"/>
          <w:sz w:val="28"/>
          <w:szCs w:val="28"/>
          <w:lang w:val="en-US" w:eastAsia="zh-CN" w:bidi="ar"/>
        </w:rPr>
        <w:t xml:space="preserve"> </w:t>
      </w:r>
    </w:p>
    <w:p w14:paraId="76FC6CA8">
      <w:pPr>
        <w:keepNext w:val="0"/>
        <w:keepLines w:val="0"/>
        <w:widowControl w:val="0"/>
        <w:suppressLineNumbers w:val="0"/>
        <w:spacing w:before="0" w:beforeAutospacing="0" w:after="0" w:afterAutospacing="0"/>
        <w:ind w:left="0" w:right="0"/>
        <w:jc w:val="center"/>
        <w:rPr>
          <w:rFonts w:hint="eastAsia" w:ascii="Times New Roman" w:hAnsi="Times New Roman" w:eastAsia="宋体" w:cs="宋体"/>
          <w:kern w:val="2"/>
          <w:sz w:val="28"/>
          <w:szCs w:val="28"/>
        </w:rPr>
      </w:pPr>
      <w:r>
        <w:rPr>
          <w:rFonts w:hint="eastAsia" w:ascii="Times New Roman" w:hAnsi="Times New Roman" w:eastAsia="宋体" w:cs="宋体"/>
          <w:kern w:val="2"/>
          <w:sz w:val="28"/>
          <w:szCs w:val="28"/>
          <w:lang w:val="en-US" w:eastAsia="zh-CN" w:bidi="ar"/>
        </w:rPr>
        <w:t xml:space="preserve"> </w:t>
      </w:r>
    </w:p>
    <w:p w14:paraId="6E7CE293">
      <w:pPr>
        <w:keepNext w:val="0"/>
        <w:keepLines w:val="0"/>
        <w:widowControl w:val="0"/>
        <w:suppressLineNumbers w:val="0"/>
        <w:spacing w:before="0" w:beforeAutospacing="0" w:after="0" w:afterAutospacing="0"/>
        <w:ind w:left="0" w:right="0"/>
        <w:jc w:val="center"/>
        <w:rPr>
          <w:rFonts w:hint="eastAsia" w:ascii="Times New Roman" w:hAnsi="Times New Roman" w:eastAsia="宋体" w:cs="宋体"/>
          <w:kern w:val="2"/>
          <w:sz w:val="28"/>
          <w:szCs w:val="28"/>
        </w:rPr>
      </w:pPr>
      <w:r>
        <w:rPr>
          <w:rFonts w:hint="eastAsia" w:ascii="Times New Roman" w:hAnsi="Times New Roman" w:eastAsia="宋体" w:cs="宋体"/>
          <w:kern w:val="2"/>
          <w:sz w:val="28"/>
          <w:szCs w:val="28"/>
          <w:lang w:val="en-US" w:eastAsia="zh-CN" w:bidi="ar"/>
        </w:rPr>
        <w:t xml:space="preserve"> </w:t>
      </w:r>
    </w:p>
    <w:p w14:paraId="365DC9E6">
      <w:pPr>
        <w:keepNext w:val="0"/>
        <w:keepLines w:val="0"/>
        <w:widowControl w:val="0"/>
        <w:suppressLineNumbers w:val="0"/>
        <w:spacing w:before="0" w:beforeAutospacing="0" w:after="0" w:afterAutospacing="0"/>
        <w:ind w:left="0" w:right="0"/>
        <w:jc w:val="center"/>
        <w:rPr>
          <w:rFonts w:hint="eastAsia" w:ascii="Times New Roman" w:hAnsi="Times New Roman" w:eastAsia="宋体" w:cs="宋体"/>
          <w:kern w:val="2"/>
          <w:sz w:val="28"/>
          <w:szCs w:val="28"/>
        </w:rPr>
      </w:pPr>
      <w:r>
        <w:rPr>
          <w:rFonts w:hint="eastAsia" w:ascii="Times New Roman" w:hAnsi="Times New Roman" w:eastAsia="宋体" w:cs="宋体"/>
          <w:kern w:val="2"/>
          <w:sz w:val="28"/>
          <w:szCs w:val="28"/>
          <w:lang w:val="en-US" w:eastAsia="zh-CN" w:bidi="ar"/>
        </w:rPr>
        <w:t xml:space="preserve"> </w:t>
      </w:r>
    </w:p>
    <w:p w14:paraId="1FC64BB0">
      <w:pPr>
        <w:keepNext w:val="0"/>
        <w:keepLines w:val="0"/>
        <w:widowControl w:val="0"/>
        <w:suppressLineNumbers w:val="0"/>
        <w:spacing w:before="0" w:beforeAutospacing="0" w:after="0" w:afterAutospacing="0"/>
        <w:ind w:left="0" w:right="0"/>
        <w:jc w:val="center"/>
        <w:rPr>
          <w:rFonts w:hint="eastAsia" w:ascii="Times New Roman" w:hAnsi="Times New Roman" w:eastAsia="宋体" w:cs="宋体"/>
          <w:kern w:val="2"/>
          <w:sz w:val="28"/>
          <w:szCs w:val="28"/>
        </w:rPr>
      </w:pPr>
      <w:r>
        <w:rPr>
          <w:rFonts w:hint="eastAsia" w:ascii="Times New Roman" w:hAnsi="Times New Roman" w:eastAsia="宋体" w:cs="宋体"/>
          <w:kern w:val="2"/>
          <w:sz w:val="28"/>
          <w:szCs w:val="28"/>
          <w:lang w:val="en-US" w:eastAsia="zh-CN" w:bidi="ar"/>
        </w:rPr>
        <w:t xml:space="preserve"> </w:t>
      </w:r>
    </w:p>
    <w:p w14:paraId="4FF8C9E2">
      <w:pPr>
        <w:keepNext w:val="0"/>
        <w:keepLines w:val="0"/>
        <w:widowControl w:val="0"/>
        <w:suppressLineNumbers w:val="0"/>
        <w:spacing w:before="0" w:beforeAutospacing="0" w:after="0" w:afterAutospacing="0"/>
        <w:ind w:left="0" w:right="0"/>
        <w:jc w:val="center"/>
        <w:rPr>
          <w:rFonts w:hint="eastAsia" w:ascii="Times New Roman" w:hAnsi="Times New Roman" w:eastAsia="宋体" w:cs="宋体"/>
          <w:kern w:val="2"/>
          <w:sz w:val="28"/>
          <w:szCs w:val="28"/>
        </w:rPr>
      </w:pPr>
      <w:r>
        <w:rPr>
          <w:rFonts w:hint="eastAsia" w:ascii="Times New Roman" w:hAnsi="Times New Roman" w:eastAsia="宋体" w:cs="宋体"/>
          <w:kern w:val="2"/>
          <w:sz w:val="28"/>
          <w:szCs w:val="28"/>
          <w:lang w:val="en-US" w:eastAsia="zh-CN" w:bidi="ar"/>
        </w:rPr>
        <w:t xml:space="preserve"> </w:t>
      </w:r>
    </w:p>
    <w:p w14:paraId="70358EE4">
      <w:pPr>
        <w:keepNext w:val="0"/>
        <w:keepLines w:val="0"/>
        <w:widowControl w:val="0"/>
        <w:suppressLineNumbers w:val="0"/>
        <w:spacing w:before="0" w:beforeAutospacing="0" w:after="0" w:afterAutospacing="0"/>
        <w:ind w:left="0" w:right="0"/>
        <w:jc w:val="center"/>
        <w:rPr>
          <w:rFonts w:hint="eastAsia" w:ascii="Times New Roman" w:hAnsi="Times New Roman" w:eastAsia="宋体" w:cs="宋体"/>
          <w:kern w:val="2"/>
          <w:sz w:val="28"/>
          <w:szCs w:val="28"/>
        </w:rPr>
      </w:pPr>
      <w:r>
        <w:rPr>
          <w:rFonts w:hint="eastAsia" w:ascii="Times New Roman" w:hAnsi="Times New Roman" w:eastAsia="宋体" w:cs="宋体"/>
          <w:kern w:val="2"/>
          <w:sz w:val="28"/>
          <w:szCs w:val="28"/>
          <w:lang w:val="en-US" w:eastAsia="zh-CN" w:bidi="ar"/>
        </w:rPr>
        <w:t xml:space="preserve"> </w:t>
      </w:r>
    </w:p>
    <w:p w14:paraId="79283AE0">
      <w:pPr>
        <w:keepNext w:val="0"/>
        <w:keepLines w:val="0"/>
        <w:widowControl w:val="0"/>
        <w:suppressLineNumbers w:val="0"/>
        <w:spacing w:before="0" w:beforeAutospacing="0" w:after="0" w:afterAutospacing="0"/>
        <w:ind w:left="0" w:right="0"/>
        <w:jc w:val="center"/>
        <w:rPr>
          <w:rFonts w:hint="eastAsia" w:ascii="Times New Roman" w:hAnsi="Times New Roman" w:eastAsia="宋体" w:cs="宋体"/>
          <w:kern w:val="2"/>
          <w:sz w:val="28"/>
          <w:szCs w:val="28"/>
        </w:rPr>
      </w:pPr>
      <w:r>
        <w:rPr>
          <w:rFonts w:hint="eastAsia" w:ascii="Times New Roman" w:hAnsi="Times New Roman" w:eastAsia="宋体" w:cs="宋体"/>
          <w:kern w:val="2"/>
          <w:sz w:val="28"/>
          <w:szCs w:val="28"/>
          <w:lang w:val="en-US" w:eastAsia="zh-CN" w:bidi="ar"/>
        </w:rPr>
        <w:t xml:space="preserve"> </w:t>
      </w:r>
    </w:p>
    <w:p w14:paraId="671D6815">
      <w:pPr>
        <w:keepNext w:val="0"/>
        <w:keepLines w:val="0"/>
        <w:widowControl w:val="0"/>
        <w:suppressLineNumbers w:val="0"/>
        <w:spacing w:before="0" w:beforeAutospacing="0" w:after="0" w:afterAutospacing="0"/>
        <w:ind w:left="0" w:right="0"/>
        <w:jc w:val="center"/>
        <w:rPr>
          <w:rFonts w:hint="eastAsia" w:ascii="Times New Roman" w:hAnsi="Times New Roman" w:eastAsia="宋体" w:cs="宋体"/>
          <w:kern w:val="2"/>
          <w:sz w:val="28"/>
          <w:szCs w:val="28"/>
        </w:rPr>
      </w:pPr>
      <w:r>
        <w:rPr>
          <w:rFonts w:hint="eastAsia" w:ascii="Times New Roman" w:hAnsi="Times New Roman" w:eastAsia="宋体" w:cs="宋体"/>
          <w:kern w:val="2"/>
          <w:sz w:val="28"/>
          <w:szCs w:val="28"/>
          <w:lang w:val="en-US" w:eastAsia="zh-CN" w:bidi="ar"/>
        </w:rPr>
        <w:t xml:space="preserve"> </w:t>
      </w:r>
    </w:p>
    <w:p w14:paraId="48591FE0">
      <w:pPr>
        <w:keepNext w:val="0"/>
        <w:keepLines w:val="0"/>
        <w:widowControl w:val="0"/>
        <w:suppressLineNumbers w:val="0"/>
        <w:spacing w:before="0" w:beforeAutospacing="0" w:after="0" w:afterAutospacing="0"/>
        <w:ind w:left="0" w:right="0"/>
        <w:jc w:val="center"/>
        <w:rPr>
          <w:rFonts w:hint="eastAsia" w:ascii="Times New Roman" w:hAnsi="Times New Roman" w:eastAsia="宋体" w:cs="宋体"/>
          <w:kern w:val="2"/>
          <w:sz w:val="28"/>
          <w:szCs w:val="28"/>
        </w:rPr>
      </w:pPr>
      <w:r>
        <w:rPr>
          <w:rFonts w:hint="eastAsia" w:ascii="Times New Roman" w:hAnsi="Times New Roman" w:eastAsia="宋体" w:cs="宋体"/>
          <w:kern w:val="2"/>
          <w:sz w:val="28"/>
          <w:szCs w:val="28"/>
          <w:lang w:val="en-US" w:eastAsia="zh-CN" w:bidi="ar"/>
        </w:rPr>
        <w:t xml:space="preserve"> </w:t>
      </w:r>
    </w:p>
    <w:p w14:paraId="0A0BEC5D">
      <w:pPr>
        <w:keepNext w:val="0"/>
        <w:keepLines w:val="0"/>
        <w:widowControl w:val="0"/>
        <w:suppressLineNumbers w:val="0"/>
        <w:autoSpaceDE w:val="0"/>
        <w:autoSpaceDN w:val="0"/>
        <w:adjustRightInd w:val="0"/>
        <w:spacing w:before="0" w:beforeAutospacing="0" w:after="0" w:afterAutospacing="0" w:line="500" w:lineRule="exact"/>
        <w:ind w:left="0" w:right="0"/>
        <w:jc w:val="both"/>
        <w:rPr>
          <w:rFonts w:hint="eastAsia" w:ascii="宋体" w:hAnsi="宋体" w:eastAsia="宋体" w:cs="宋体"/>
          <w:b/>
          <w:bCs/>
          <w:kern w:val="2"/>
          <w:sz w:val="28"/>
          <w:szCs w:val="28"/>
        </w:rPr>
      </w:pPr>
      <w:r>
        <w:rPr>
          <w:rFonts w:hint="eastAsia" w:ascii="宋体" w:hAnsi="宋体" w:eastAsia="宋体" w:cs="宋体"/>
          <w:b/>
          <w:bCs/>
          <w:kern w:val="2"/>
          <w:sz w:val="28"/>
          <w:szCs w:val="28"/>
          <w:lang w:val="en-US" w:eastAsia="zh-CN" w:bidi="ar"/>
        </w:rPr>
        <w:t>三、供应商资格条件要求提供的证明材料</w:t>
      </w:r>
    </w:p>
    <w:p w14:paraId="0C3E8AAC">
      <w:pPr>
        <w:keepNext w:val="0"/>
        <w:keepLines w:val="0"/>
        <w:widowControl w:val="0"/>
        <w:suppressLineNumbers w:val="0"/>
        <w:autoSpaceDE w:val="0"/>
        <w:autoSpaceDN w:val="0"/>
        <w:adjustRightInd w:val="0"/>
        <w:spacing w:before="0" w:beforeAutospacing="0" w:after="0" w:afterAutospacing="0" w:line="500" w:lineRule="exact"/>
        <w:ind w:left="0" w:right="0"/>
        <w:jc w:val="both"/>
        <w:rPr>
          <w:rFonts w:hint="eastAsia" w:ascii="宋体" w:hAnsi="宋体" w:eastAsia="宋体" w:cs="宋体"/>
          <w:kern w:val="2"/>
          <w:sz w:val="28"/>
          <w:szCs w:val="28"/>
        </w:rPr>
      </w:pPr>
      <w:r>
        <w:rPr>
          <w:rFonts w:hint="eastAsia" w:ascii="宋体" w:hAnsi="宋体" w:eastAsia="宋体" w:cs="宋体"/>
          <w:kern w:val="2"/>
          <w:sz w:val="28"/>
          <w:szCs w:val="28"/>
          <w:lang w:val="en-US" w:eastAsia="zh-CN" w:bidi="ar"/>
        </w:rPr>
        <w:t>（根据第一章供应商资格条件要求提供证明材料，并加盖公章）</w:t>
      </w:r>
    </w:p>
    <w:p w14:paraId="43D8F9EF">
      <w:pPr>
        <w:pStyle w:val="4"/>
        <w:widowControl/>
        <w:spacing w:line="360" w:lineRule="auto"/>
        <w:jc w:val="center"/>
        <w:rPr>
          <w:rFonts w:hint="eastAsia" w:ascii="宋体" w:hAnsi="宋体" w:eastAsia="宋体" w:cs="Times New Roman"/>
          <w:b/>
          <w:bCs w:val="0"/>
          <w:kern w:val="2"/>
          <w:sz w:val="28"/>
          <w:szCs w:val="28"/>
        </w:rPr>
      </w:pPr>
      <w:r>
        <w:rPr>
          <w:rFonts w:hint="eastAsia" w:ascii="宋体" w:hAnsi="宋体" w:eastAsia="宋体" w:cs="Times New Roman"/>
          <w:b/>
          <w:bCs w:val="0"/>
          <w:kern w:val="2"/>
          <w:sz w:val="28"/>
          <w:szCs w:val="28"/>
        </w:rPr>
        <w:t xml:space="preserve"> </w:t>
      </w:r>
    </w:p>
    <w:p w14:paraId="02AFF7CD">
      <w:pPr>
        <w:pStyle w:val="4"/>
        <w:widowControl/>
        <w:spacing w:line="360" w:lineRule="auto"/>
        <w:ind w:left="420"/>
        <w:rPr>
          <w:rFonts w:hint="eastAsia" w:ascii="宋体" w:hAnsi="宋体" w:eastAsia="宋体" w:cs="Times New Roman"/>
          <w:b/>
          <w:bCs w:val="0"/>
          <w:kern w:val="2"/>
          <w:sz w:val="28"/>
          <w:szCs w:val="28"/>
        </w:rPr>
      </w:pPr>
      <w:r>
        <w:rPr>
          <w:rFonts w:hint="eastAsia" w:ascii="宋体" w:hAnsi="宋体" w:eastAsia="宋体" w:cs="Times New Roman"/>
          <w:b/>
          <w:bCs w:val="0"/>
          <w:kern w:val="2"/>
          <w:sz w:val="28"/>
          <w:szCs w:val="28"/>
        </w:rPr>
        <w:br w:type="page"/>
      </w:r>
      <w:r>
        <w:rPr>
          <w:rFonts w:hint="eastAsia" w:ascii="宋体" w:hAnsi="宋体" w:eastAsia="宋体" w:cs="宋体"/>
          <w:b/>
          <w:bCs w:val="0"/>
          <w:kern w:val="2"/>
          <w:sz w:val="28"/>
          <w:szCs w:val="28"/>
        </w:rPr>
        <w:t>四、报价一览表</w:t>
      </w:r>
    </w:p>
    <w:tbl>
      <w:tblPr>
        <w:tblStyle w:val="6"/>
        <w:tblW w:w="7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5"/>
        <w:gridCol w:w="2648"/>
        <w:gridCol w:w="3636"/>
      </w:tblGrid>
      <w:tr w14:paraId="7B0F7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275" w:type="dxa"/>
            <w:tcBorders>
              <w:top w:val="single" w:color="auto" w:sz="4" w:space="0"/>
              <w:left w:val="single" w:color="auto" w:sz="4" w:space="0"/>
              <w:bottom w:val="single" w:color="auto" w:sz="4" w:space="0"/>
              <w:right w:val="single" w:color="auto" w:sz="4" w:space="0"/>
            </w:tcBorders>
            <w:noWrap w:val="0"/>
            <w:vAlign w:val="center"/>
          </w:tcPr>
          <w:p w14:paraId="213E6822">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bidi="ar"/>
              </w:rPr>
              <w:t>序号</w:t>
            </w:r>
          </w:p>
        </w:tc>
        <w:tc>
          <w:tcPr>
            <w:tcW w:w="2648" w:type="dxa"/>
            <w:tcBorders>
              <w:top w:val="single" w:color="auto" w:sz="4" w:space="0"/>
              <w:left w:val="single" w:color="auto" w:sz="4" w:space="0"/>
              <w:bottom w:val="single" w:color="auto" w:sz="4" w:space="0"/>
              <w:right w:val="single" w:color="auto" w:sz="4" w:space="0"/>
            </w:tcBorders>
            <w:noWrap w:val="0"/>
            <w:vAlign w:val="center"/>
          </w:tcPr>
          <w:p w14:paraId="098154C7">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bidi="ar"/>
              </w:rPr>
              <w:t>项目名称</w:t>
            </w:r>
          </w:p>
        </w:tc>
        <w:tc>
          <w:tcPr>
            <w:tcW w:w="3636" w:type="dxa"/>
            <w:tcBorders>
              <w:top w:val="single" w:color="auto" w:sz="4" w:space="0"/>
              <w:left w:val="single" w:color="auto" w:sz="4" w:space="0"/>
              <w:bottom w:val="single" w:color="auto" w:sz="4" w:space="0"/>
              <w:right w:val="single" w:color="auto" w:sz="4" w:space="0"/>
            </w:tcBorders>
            <w:noWrap w:val="0"/>
            <w:vAlign w:val="center"/>
          </w:tcPr>
          <w:p w14:paraId="14E1A874">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含增值税价（元/次）</w:t>
            </w:r>
          </w:p>
        </w:tc>
      </w:tr>
      <w:tr w14:paraId="306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jc w:val="center"/>
        </w:trPr>
        <w:tc>
          <w:tcPr>
            <w:tcW w:w="1275" w:type="dxa"/>
            <w:tcBorders>
              <w:top w:val="single" w:color="auto" w:sz="4" w:space="0"/>
              <w:left w:val="single" w:color="auto" w:sz="4" w:space="0"/>
              <w:bottom w:val="single" w:color="auto" w:sz="4" w:space="0"/>
              <w:right w:val="single" w:color="auto" w:sz="4" w:space="0"/>
            </w:tcBorders>
            <w:noWrap w:val="0"/>
            <w:vAlign w:val="center"/>
          </w:tcPr>
          <w:p w14:paraId="43A399CE">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bidi="ar"/>
              </w:rPr>
              <w:t>1</w:t>
            </w:r>
          </w:p>
        </w:tc>
        <w:tc>
          <w:tcPr>
            <w:tcW w:w="2648" w:type="dxa"/>
            <w:tcBorders>
              <w:top w:val="single" w:color="auto" w:sz="4" w:space="0"/>
              <w:left w:val="single" w:color="auto" w:sz="4" w:space="0"/>
              <w:bottom w:val="single" w:color="auto" w:sz="4" w:space="0"/>
              <w:right w:val="single" w:color="auto" w:sz="4" w:space="0"/>
            </w:tcBorders>
            <w:noWrap w:val="0"/>
            <w:vAlign w:val="center"/>
          </w:tcPr>
          <w:p w14:paraId="00E9218E">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highlight w:val="none"/>
              </w:rPr>
            </w:pPr>
            <w:r>
              <w:rPr>
                <w:rFonts w:hint="eastAsia" w:ascii="宋体" w:hAnsi="宋体" w:eastAsia="宋体" w:cs="宋体"/>
                <w:kern w:val="2"/>
                <w:sz w:val="21"/>
                <w:szCs w:val="21"/>
                <w:highlight w:val="none"/>
                <w:lang w:val="en-US" w:eastAsia="zh-CN" w:bidi="ar"/>
              </w:rPr>
              <w:t>职业健康检测</w:t>
            </w:r>
          </w:p>
        </w:tc>
        <w:tc>
          <w:tcPr>
            <w:tcW w:w="3636" w:type="dxa"/>
            <w:tcBorders>
              <w:top w:val="single" w:color="auto" w:sz="4" w:space="0"/>
              <w:left w:val="single" w:color="auto" w:sz="4" w:space="0"/>
              <w:bottom w:val="single" w:color="auto" w:sz="4" w:space="0"/>
              <w:right w:val="single" w:color="auto" w:sz="4" w:space="0"/>
            </w:tcBorders>
            <w:noWrap w:val="0"/>
            <w:vAlign w:val="center"/>
          </w:tcPr>
          <w:p w14:paraId="247E1E2C">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highlight w:val="none"/>
                <w:u w:val="single"/>
              </w:rPr>
            </w:pPr>
          </w:p>
        </w:tc>
      </w:tr>
      <w:tr w14:paraId="51267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jc w:val="center"/>
        </w:trPr>
        <w:tc>
          <w:tcPr>
            <w:tcW w:w="1275" w:type="dxa"/>
            <w:tcBorders>
              <w:top w:val="single" w:color="auto" w:sz="4" w:space="0"/>
              <w:left w:val="single" w:color="auto" w:sz="4" w:space="0"/>
              <w:bottom w:val="single" w:color="auto" w:sz="4" w:space="0"/>
              <w:right w:val="single" w:color="auto" w:sz="4" w:space="0"/>
            </w:tcBorders>
            <w:noWrap w:val="0"/>
            <w:vAlign w:val="center"/>
          </w:tcPr>
          <w:p w14:paraId="3F22E00D">
            <w:pPr>
              <w:keepNext w:val="0"/>
              <w:keepLines w:val="0"/>
              <w:widowControl/>
              <w:suppressLineNumbers w:val="0"/>
              <w:spacing w:before="0" w:beforeAutospacing="0" w:after="0" w:afterAutospacing="0"/>
              <w:ind w:left="0" w:right="0"/>
              <w:jc w:val="center"/>
              <w:rPr>
                <w:rFonts w:hint="default" w:ascii="宋体" w:hAnsi="宋体" w:eastAsia="宋体" w:cs="宋体"/>
                <w:kern w:val="0"/>
                <w:sz w:val="24"/>
                <w:szCs w:val="24"/>
                <w:highlight w:val="none"/>
                <w:lang w:val="en-US" w:eastAsia="zh-CN" w:bidi="ar"/>
              </w:rPr>
            </w:pPr>
            <w:r>
              <w:rPr>
                <w:rFonts w:hint="eastAsia" w:ascii="宋体" w:hAnsi="宋体" w:eastAsia="宋体" w:cs="宋体"/>
                <w:kern w:val="0"/>
                <w:sz w:val="24"/>
                <w:szCs w:val="24"/>
                <w:highlight w:val="none"/>
                <w:lang w:val="en-US" w:eastAsia="zh-CN" w:bidi="ar"/>
              </w:rPr>
              <w:t>2</w:t>
            </w:r>
          </w:p>
        </w:tc>
        <w:tc>
          <w:tcPr>
            <w:tcW w:w="2648" w:type="dxa"/>
            <w:tcBorders>
              <w:top w:val="single" w:color="auto" w:sz="4" w:space="0"/>
              <w:left w:val="single" w:color="auto" w:sz="4" w:space="0"/>
              <w:bottom w:val="single" w:color="auto" w:sz="4" w:space="0"/>
              <w:right w:val="single" w:color="auto" w:sz="4" w:space="0"/>
            </w:tcBorders>
            <w:noWrap w:val="0"/>
            <w:vAlign w:val="center"/>
          </w:tcPr>
          <w:p w14:paraId="38A3C3B4">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highlight w:val="none"/>
              </w:rPr>
            </w:pPr>
            <w:r>
              <w:rPr>
                <w:rFonts w:hint="eastAsia" w:ascii="宋体" w:hAnsi="宋体" w:eastAsia="宋体" w:cs="宋体"/>
                <w:kern w:val="2"/>
                <w:sz w:val="21"/>
                <w:szCs w:val="21"/>
                <w:highlight w:val="none"/>
                <w:lang w:val="en-US" w:eastAsia="zh-CN" w:bidi="ar"/>
              </w:rPr>
              <w:t>环境检测</w:t>
            </w:r>
          </w:p>
        </w:tc>
        <w:tc>
          <w:tcPr>
            <w:tcW w:w="3636" w:type="dxa"/>
            <w:tcBorders>
              <w:top w:val="single" w:color="auto" w:sz="4" w:space="0"/>
              <w:left w:val="single" w:color="auto" w:sz="4" w:space="0"/>
              <w:bottom w:val="single" w:color="auto" w:sz="4" w:space="0"/>
              <w:right w:val="single" w:color="auto" w:sz="4" w:space="0"/>
            </w:tcBorders>
            <w:noWrap w:val="0"/>
            <w:vAlign w:val="center"/>
          </w:tcPr>
          <w:p w14:paraId="3366D0B7">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highlight w:val="none"/>
                <w:u w:val="single"/>
              </w:rPr>
            </w:pPr>
          </w:p>
        </w:tc>
      </w:tr>
    </w:tbl>
    <w:p w14:paraId="3FA38E2F">
      <w:pPr>
        <w:keepNext w:val="0"/>
        <w:keepLines w:val="0"/>
        <w:widowControl w:val="0"/>
        <w:suppressLineNumbers w:val="0"/>
        <w:spacing w:before="0" w:beforeAutospacing="0" w:after="0" w:afterAutospacing="0" w:line="360" w:lineRule="auto"/>
        <w:ind w:left="0" w:right="0"/>
        <w:jc w:val="both"/>
        <w:rPr>
          <w:rFonts w:hint="eastAsia" w:ascii="宋体" w:hAnsi="宋体" w:eastAsia="宋体" w:cs="Times New Roman"/>
          <w:kern w:val="2"/>
          <w:sz w:val="24"/>
          <w:szCs w:val="24"/>
        </w:rPr>
      </w:pPr>
      <w:r>
        <w:rPr>
          <w:rFonts w:hint="eastAsia" w:ascii="宋体" w:hAnsi="宋体" w:eastAsia="宋体" w:cs="宋体"/>
          <w:kern w:val="2"/>
          <w:sz w:val="24"/>
          <w:szCs w:val="24"/>
          <w:lang w:val="en-US" w:eastAsia="zh-CN" w:bidi="ar"/>
        </w:rPr>
        <w:t>备注：报价包含本项目履行过程中的雇员费用、住宿费、通讯费用、交通费用等可能发生的一切费用。</w:t>
      </w:r>
    </w:p>
    <w:p w14:paraId="3F7707FC">
      <w:pPr>
        <w:pStyle w:val="5"/>
        <w:keepNext w:val="0"/>
        <w:keepLines w:val="0"/>
        <w:widowControl/>
        <w:suppressLineNumbers w:val="0"/>
        <w:spacing w:before="0" w:beforeAutospacing="0" w:after="0" w:afterAutospacing="0"/>
        <w:ind w:left="0" w:right="0" w:firstLine="420"/>
        <w:jc w:val="left"/>
        <w:rPr>
          <w:rFonts w:hint="default" w:ascii="Calibri" w:hAnsi="Calibri" w:eastAsia="宋体" w:cs="Times New Roman"/>
          <w:kern w:val="0"/>
          <w:sz w:val="21"/>
          <w:szCs w:val="21"/>
        </w:rPr>
      </w:pPr>
      <w:r>
        <w:rPr>
          <w:rFonts w:hint="default" w:ascii="Calibri" w:hAnsi="Calibri" w:eastAsia="宋体" w:cs="Times New Roman"/>
          <w:kern w:val="0"/>
          <w:sz w:val="21"/>
          <w:szCs w:val="21"/>
          <w:lang w:val="en-US" w:eastAsia="zh-CN" w:bidi="ar"/>
        </w:rPr>
        <w:t xml:space="preserve"> </w:t>
      </w:r>
    </w:p>
    <w:p w14:paraId="6D19B676">
      <w:pPr>
        <w:keepNext w:val="0"/>
        <w:keepLines w:val="0"/>
        <w:widowControl w:val="0"/>
        <w:suppressLineNumbers w:val="0"/>
        <w:snapToGrid w:val="0"/>
        <w:spacing w:before="0" w:beforeAutospacing="0" w:after="0" w:afterAutospacing="0" w:line="360" w:lineRule="auto"/>
        <w:ind w:left="0" w:right="0"/>
        <w:jc w:val="both"/>
        <w:rPr>
          <w:rFonts w:hint="eastAsia" w:ascii="宋体" w:hAnsi="宋体" w:eastAsia="宋体" w:cs="Times New Roman"/>
          <w:kern w:val="2"/>
          <w:sz w:val="24"/>
          <w:szCs w:val="24"/>
          <w:u w:val="single"/>
        </w:rPr>
      </w:pPr>
      <w:r>
        <w:rPr>
          <w:rFonts w:hint="eastAsia" w:ascii="宋体" w:hAnsi="宋体" w:eastAsia="宋体" w:cs="宋体"/>
          <w:kern w:val="2"/>
          <w:sz w:val="24"/>
          <w:szCs w:val="24"/>
          <w:lang w:val="en-US" w:eastAsia="zh-CN" w:bidi="ar"/>
        </w:rPr>
        <w:t>法定代表人（或法定代表人授权代表）签名：</w:t>
      </w:r>
      <w:r>
        <w:rPr>
          <w:rFonts w:hint="eastAsia" w:ascii="宋体" w:hAnsi="宋体" w:eastAsia="宋体" w:cs="Times New Roman"/>
          <w:kern w:val="2"/>
          <w:sz w:val="24"/>
          <w:szCs w:val="24"/>
          <w:u w:val="single"/>
          <w:lang w:val="en-US" w:eastAsia="zh-CN" w:bidi="ar"/>
        </w:rPr>
        <w:t xml:space="preserve">                   </w:t>
      </w:r>
    </w:p>
    <w:p w14:paraId="2C085966">
      <w:pPr>
        <w:keepNext w:val="0"/>
        <w:keepLines w:val="0"/>
        <w:widowControl w:val="0"/>
        <w:suppressLineNumbers w:val="0"/>
        <w:snapToGrid w:val="0"/>
        <w:spacing w:before="0" w:beforeAutospacing="0" w:after="0" w:afterAutospacing="0" w:line="360" w:lineRule="auto"/>
        <w:ind w:left="0" w:right="0"/>
        <w:jc w:val="both"/>
        <w:rPr>
          <w:rFonts w:hint="eastAsia" w:ascii="宋体" w:hAnsi="宋体" w:eastAsia="宋体" w:cs="Times New Roman"/>
          <w:kern w:val="2"/>
          <w:sz w:val="24"/>
          <w:szCs w:val="24"/>
        </w:rPr>
      </w:pPr>
      <w:r>
        <w:rPr>
          <w:rFonts w:hint="eastAsia" w:ascii="宋体" w:hAnsi="宋体" w:eastAsia="宋体" w:cs="Times New Roman"/>
          <w:kern w:val="2"/>
          <w:sz w:val="24"/>
          <w:szCs w:val="24"/>
          <w:lang w:val="en-US" w:eastAsia="zh-CN" w:bidi="ar"/>
        </w:rPr>
        <w:t xml:space="preserve"> </w:t>
      </w:r>
    </w:p>
    <w:p w14:paraId="736E228F">
      <w:pPr>
        <w:keepNext w:val="0"/>
        <w:keepLines w:val="0"/>
        <w:widowControl w:val="0"/>
        <w:suppressLineNumbers w:val="0"/>
        <w:snapToGrid w:val="0"/>
        <w:spacing w:before="0" w:beforeAutospacing="0" w:after="0" w:afterAutospacing="0" w:line="360" w:lineRule="auto"/>
        <w:ind w:left="0" w:right="0"/>
        <w:jc w:val="both"/>
        <w:rPr>
          <w:rFonts w:hint="eastAsia" w:ascii="宋体" w:hAnsi="宋体" w:eastAsia="宋体" w:cs="Times New Roman"/>
          <w:kern w:val="2"/>
          <w:sz w:val="24"/>
          <w:szCs w:val="24"/>
          <w:u w:val="single"/>
        </w:rPr>
      </w:pPr>
      <w:r>
        <w:rPr>
          <w:rFonts w:hint="eastAsia" w:ascii="宋体" w:hAnsi="宋体" w:eastAsia="宋体" w:cs="宋体"/>
          <w:kern w:val="2"/>
          <w:sz w:val="24"/>
          <w:szCs w:val="24"/>
          <w:lang w:val="en-US" w:eastAsia="zh-CN" w:bidi="ar"/>
        </w:rPr>
        <w:t>供应商名称（加盖法人公章）：</w:t>
      </w:r>
      <w:r>
        <w:rPr>
          <w:rFonts w:hint="eastAsia" w:ascii="宋体" w:hAnsi="宋体" w:eastAsia="宋体" w:cs="Times New Roman"/>
          <w:kern w:val="2"/>
          <w:sz w:val="24"/>
          <w:szCs w:val="24"/>
          <w:u w:val="single"/>
          <w:lang w:val="en-US" w:eastAsia="zh-CN" w:bidi="ar"/>
        </w:rPr>
        <w:t xml:space="preserve">                        </w:t>
      </w:r>
    </w:p>
    <w:p w14:paraId="178703B9">
      <w:pPr>
        <w:keepNext w:val="0"/>
        <w:keepLines w:val="0"/>
        <w:widowControl w:val="0"/>
        <w:suppressLineNumbers w:val="0"/>
        <w:snapToGrid w:val="0"/>
        <w:spacing w:before="0" w:beforeAutospacing="0" w:after="0" w:afterAutospacing="0" w:line="360" w:lineRule="auto"/>
        <w:ind w:left="0" w:right="0"/>
        <w:jc w:val="both"/>
        <w:rPr>
          <w:rFonts w:hint="eastAsia" w:ascii="宋体" w:hAnsi="宋体" w:eastAsia="宋体" w:cs="Times New Roman"/>
          <w:kern w:val="2"/>
          <w:sz w:val="24"/>
          <w:szCs w:val="24"/>
        </w:rPr>
      </w:pPr>
      <w:r>
        <w:rPr>
          <w:rFonts w:hint="eastAsia" w:ascii="宋体" w:hAnsi="宋体" w:eastAsia="宋体" w:cs="Times New Roman"/>
          <w:kern w:val="2"/>
          <w:sz w:val="24"/>
          <w:szCs w:val="24"/>
          <w:lang w:val="en-US" w:eastAsia="zh-CN" w:bidi="ar"/>
        </w:rPr>
        <w:t xml:space="preserve"> </w:t>
      </w:r>
    </w:p>
    <w:p w14:paraId="105CFAC3">
      <w:pPr>
        <w:keepNext w:val="0"/>
        <w:keepLines w:val="0"/>
        <w:widowControl w:val="0"/>
        <w:suppressLineNumbers w:val="0"/>
        <w:spacing w:before="0" w:beforeAutospacing="0" w:after="0" w:afterAutospacing="0"/>
        <w:ind w:left="0" w:right="0"/>
        <w:jc w:val="both"/>
      </w:pPr>
      <w:r>
        <w:rPr>
          <w:rFonts w:hint="eastAsia" w:ascii="宋体" w:hAnsi="宋体" w:eastAsia="宋体" w:cs="宋体"/>
          <w:kern w:val="2"/>
          <w:sz w:val="24"/>
          <w:szCs w:val="24"/>
          <w:lang w:val="en-US" w:eastAsia="zh-CN" w:bidi="ar"/>
        </w:rPr>
        <w:t>日期：</w:t>
      </w:r>
      <w:r>
        <w:rPr>
          <w:rFonts w:hint="eastAsia" w:ascii="宋体" w:hAnsi="宋体" w:eastAsia="宋体" w:cs="Times New Roman"/>
          <w:kern w:val="2"/>
          <w:sz w:val="24"/>
          <w:szCs w:val="24"/>
          <w:lang w:val="en-US" w:eastAsia="zh-CN" w:bidi="ar"/>
        </w:rPr>
        <w:t xml:space="preserve">    </w:t>
      </w:r>
      <w:r>
        <w:rPr>
          <w:rFonts w:hint="eastAsia" w:ascii="宋体" w:hAnsi="宋体" w:eastAsia="宋体" w:cs="宋体"/>
          <w:kern w:val="2"/>
          <w:sz w:val="24"/>
          <w:szCs w:val="24"/>
          <w:lang w:val="en-US" w:eastAsia="zh-CN" w:bidi="ar"/>
        </w:rPr>
        <w:t>年</w:t>
      </w:r>
      <w:r>
        <w:rPr>
          <w:rFonts w:hint="eastAsia" w:ascii="宋体" w:hAnsi="宋体" w:eastAsia="宋体" w:cs="Times New Roman"/>
          <w:kern w:val="2"/>
          <w:sz w:val="24"/>
          <w:szCs w:val="24"/>
          <w:lang w:val="en-US" w:eastAsia="zh-CN" w:bidi="ar"/>
        </w:rPr>
        <w:t xml:space="preserve">    </w:t>
      </w:r>
      <w:r>
        <w:rPr>
          <w:rFonts w:hint="eastAsia" w:ascii="宋体" w:hAnsi="宋体" w:eastAsia="宋体" w:cs="宋体"/>
          <w:kern w:val="2"/>
          <w:sz w:val="24"/>
          <w:szCs w:val="24"/>
          <w:lang w:val="en-US" w:eastAsia="zh-CN" w:bidi="ar"/>
        </w:rPr>
        <w:t>月</w:t>
      </w:r>
      <w:r>
        <w:rPr>
          <w:rFonts w:hint="eastAsia" w:ascii="宋体" w:hAnsi="宋体" w:eastAsia="宋体" w:cs="Times New Roman"/>
          <w:kern w:val="2"/>
          <w:sz w:val="24"/>
          <w:szCs w:val="24"/>
          <w:lang w:val="en-US" w:eastAsia="zh-CN" w:bidi="ar"/>
        </w:rPr>
        <w:t xml:space="preserve">    </w:t>
      </w:r>
      <w:r>
        <w:rPr>
          <w:rFonts w:hint="eastAsia" w:ascii="宋体" w:hAnsi="宋体" w:eastAsia="宋体" w:cs="宋体"/>
          <w:kern w:val="2"/>
          <w:sz w:val="24"/>
          <w:szCs w:val="24"/>
          <w:lang w:val="en-US" w:eastAsia="zh-CN" w:bidi="ar"/>
        </w:rPr>
        <w:t>日</w:t>
      </w:r>
      <w:r>
        <w:rPr>
          <w:rFonts w:hint="eastAsia" w:ascii="宋体" w:hAnsi="宋体" w:eastAsia="宋体" w:cs="Times New Roman"/>
          <w:kern w:val="2"/>
          <w:sz w:val="21"/>
          <w:szCs w:val="21"/>
          <w:lang w:val="en-US" w:eastAsia="zh-CN" w:bidi="ar"/>
        </w:rPr>
        <w:br w:type="page"/>
      </w:r>
    </w:p>
    <w:p w14:paraId="7B5D8484">
      <w:pPr>
        <w:keepNext w:val="0"/>
        <w:keepLines w:val="0"/>
        <w:widowControl/>
        <w:suppressLineNumbers w:val="0"/>
        <w:spacing w:before="0" w:beforeAutospacing="0" w:after="0" w:afterAutospacing="0" w:line="440" w:lineRule="exact"/>
        <w:ind w:left="183" w:right="0"/>
        <w:jc w:val="left"/>
        <w:outlineLvl w:val="1"/>
        <w:rPr>
          <w:rFonts w:hint="eastAsia" w:ascii="宋体" w:hAnsi="宋体" w:eastAsia="宋体" w:cs="宋体"/>
          <w:b/>
          <w:bCs w:val="0"/>
          <w:kern w:val="44"/>
          <w:sz w:val="28"/>
          <w:szCs w:val="28"/>
        </w:rPr>
      </w:pPr>
      <w:r>
        <w:rPr>
          <w:rFonts w:hint="eastAsia" w:ascii="宋体" w:hAnsi="宋体" w:eastAsia="宋体" w:cs="宋体"/>
          <w:b/>
          <w:bCs/>
          <w:kern w:val="2"/>
          <w:sz w:val="28"/>
          <w:szCs w:val="28"/>
          <w:lang w:val="en-US" w:eastAsia="zh-CN" w:bidi="ar"/>
        </w:rPr>
        <w:t>五、</w:t>
      </w:r>
      <w:r>
        <w:rPr>
          <w:rFonts w:hint="eastAsia" w:ascii="宋体" w:hAnsi="宋体" w:eastAsia="宋体" w:cs="宋体"/>
          <w:b/>
          <w:bCs/>
          <w:kern w:val="44"/>
          <w:sz w:val="28"/>
          <w:szCs w:val="28"/>
          <w:lang w:val="en-US" w:eastAsia="zh-CN" w:bidi="ar"/>
        </w:rPr>
        <w:t>同类项目业绩一览表</w:t>
      </w:r>
    </w:p>
    <w:p w14:paraId="04CDB96C">
      <w:pPr>
        <w:keepNext w:val="0"/>
        <w:keepLines w:val="0"/>
        <w:widowControl w:val="0"/>
        <w:suppressLineNumbers w:val="0"/>
        <w:spacing w:before="0" w:beforeAutospacing="0" w:after="0" w:afterAutospacing="0"/>
        <w:ind w:left="0" w:right="0"/>
        <w:jc w:val="left"/>
        <w:rPr>
          <w:rFonts w:hint="eastAsia" w:ascii="宋体" w:hAnsi="宋体" w:eastAsia="宋体" w:cs="宋体"/>
          <w:kern w:val="2"/>
          <w:sz w:val="28"/>
          <w:szCs w:val="28"/>
        </w:rPr>
      </w:pPr>
      <w:r>
        <w:rPr>
          <w:rFonts w:hint="eastAsia" w:ascii="宋体" w:hAnsi="宋体" w:eastAsia="宋体" w:cs="宋体"/>
          <w:kern w:val="2"/>
          <w:sz w:val="28"/>
          <w:szCs w:val="28"/>
          <w:lang w:val="en-US" w:eastAsia="zh-CN" w:bidi="ar"/>
        </w:rPr>
        <w:t xml:space="preserve"> </w:t>
      </w:r>
    </w:p>
    <w:tbl>
      <w:tblPr>
        <w:tblStyle w:val="6"/>
        <w:tblW w:w="94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3"/>
        <w:gridCol w:w="1918"/>
        <w:gridCol w:w="1975"/>
        <w:gridCol w:w="2259"/>
        <w:gridCol w:w="2351"/>
      </w:tblGrid>
      <w:tr w14:paraId="30B8A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jc w:val="center"/>
        </w:trPr>
        <w:tc>
          <w:tcPr>
            <w:tcW w:w="923" w:type="dxa"/>
            <w:tcBorders>
              <w:top w:val="single" w:color="auto" w:sz="4" w:space="0"/>
              <w:left w:val="single" w:color="auto" w:sz="4" w:space="0"/>
              <w:bottom w:val="single" w:color="auto" w:sz="4" w:space="0"/>
              <w:right w:val="single" w:color="auto" w:sz="4" w:space="0"/>
            </w:tcBorders>
            <w:noWrap w:val="0"/>
            <w:vAlign w:val="center"/>
          </w:tcPr>
          <w:p w14:paraId="178E803F">
            <w:pPr>
              <w:keepNext w:val="0"/>
              <w:keepLines w:val="0"/>
              <w:widowControl w:val="0"/>
              <w:suppressLineNumbers w:val="0"/>
              <w:spacing w:before="156" w:beforeAutospacing="0" w:after="156" w:afterAutospacing="0" w:line="400" w:lineRule="exact"/>
              <w:ind w:left="0" w:right="0"/>
              <w:jc w:val="center"/>
              <w:rPr>
                <w:rFonts w:hint="eastAsia" w:ascii="宋体" w:hAnsi="宋体" w:eastAsia="宋体" w:cs="Times New Roman"/>
                <w:bCs/>
                <w:kern w:val="2"/>
                <w:sz w:val="24"/>
                <w:szCs w:val="24"/>
              </w:rPr>
            </w:pPr>
            <w:r>
              <w:rPr>
                <w:rFonts w:hint="eastAsia" w:ascii="宋体" w:hAnsi="宋体" w:eastAsia="宋体" w:cs="宋体"/>
                <w:bCs/>
                <w:kern w:val="2"/>
                <w:sz w:val="24"/>
                <w:szCs w:val="24"/>
                <w:lang w:val="en-US" w:eastAsia="zh-CN" w:bidi="ar"/>
              </w:rPr>
              <w:t>序号</w:t>
            </w:r>
          </w:p>
        </w:tc>
        <w:tc>
          <w:tcPr>
            <w:tcW w:w="1918" w:type="dxa"/>
            <w:tcBorders>
              <w:top w:val="single" w:color="auto" w:sz="4" w:space="0"/>
              <w:left w:val="nil"/>
              <w:bottom w:val="single" w:color="auto" w:sz="4" w:space="0"/>
              <w:right w:val="single" w:color="auto" w:sz="4" w:space="0"/>
            </w:tcBorders>
            <w:noWrap w:val="0"/>
            <w:vAlign w:val="center"/>
          </w:tcPr>
          <w:p w14:paraId="633FBCB2">
            <w:pPr>
              <w:keepNext w:val="0"/>
              <w:keepLines w:val="0"/>
              <w:widowControl w:val="0"/>
              <w:suppressLineNumbers w:val="0"/>
              <w:spacing w:before="156" w:beforeAutospacing="0" w:after="156" w:afterAutospacing="0" w:line="400" w:lineRule="exact"/>
              <w:ind w:left="0" w:right="0"/>
              <w:jc w:val="center"/>
              <w:rPr>
                <w:rFonts w:hint="eastAsia" w:ascii="宋体" w:hAnsi="宋体" w:eastAsia="宋体" w:cs="Times New Roman"/>
                <w:bCs/>
                <w:kern w:val="2"/>
                <w:sz w:val="24"/>
                <w:szCs w:val="24"/>
              </w:rPr>
            </w:pPr>
            <w:r>
              <w:rPr>
                <w:rFonts w:hint="eastAsia" w:ascii="宋体" w:hAnsi="宋体" w:eastAsia="宋体" w:cs="宋体"/>
                <w:bCs/>
                <w:kern w:val="2"/>
                <w:sz w:val="24"/>
                <w:szCs w:val="24"/>
                <w:lang w:val="en-US" w:eastAsia="zh-CN" w:bidi="ar"/>
              </w:rPr>
              <w:t>项目名称</w:t>
            </w:r>
          </w:p>
        </w:tc>
        <w:tc>
          <w:tcPr>
            <w:tcW w:w="1975" w:type="dxa"/>
            <w:tcBorders>
              <w:top w:val="single" w:color="auto" w:sz="4" w:space="0"/>
              <w:left w:val="nil"/>
              <w:bottom w:val="single" w:color="auto" w:sz="4" w:space="0"/>
              <w:right w:val="single" w:color="auto" w:sz="4" w:space="0"/>
            </w:tcBorders>
            <w:noWrap w:val="0"/>
            <w:vAlign w:val="center"/>
          </w:tcPr>
          <w:p w14:paraId="247BA34B">
            <w:pPr>
              <w:keepNext w:val="0"/>
              <w:keepLines w:val="0"/>
              <w:widowControl w:val="0"/>
              <w:suppressLineNumbers w:val="0"/>
              <w:spacing w:before="156" w:beforeAutospacing="0" w:after="156" w:afterAutospacing="0" w:line="400" w:lineRule="exact"/>
              <w:ind w:left="0" w:right="0"/>
              <w:jc w:val="center"/>
              <w:rPr>
                <w:rFonts w:hint="eastAsia" w:ascii="宋体" w:hAnsi="宋体" w:eastAsia="宋体" w:cs="Times New Roman"/>
                <w:bCs/>
                <w:kern w:val="2"/>
                <w:sz w:val="24"/>
                <w:szCs w:val="24"/>
              </w:rPr>
            </w:pPr>
            <w:r>
              <w:rPr>
                <w:rFonts w:hint="eastAsia" w:ascii="宋体" w:hAnsi="宋体" w:eastAsia="宋体" w:cs="宋体"/>
                <w:bCs/>
                <w:kern w:val="2"/>
                <w:sz w:val="24"/>
                <w:szCs w:val="24"/>
                <w:lang w:val="en-US" w:eastAsia="zh-CN" w:bidi="ar"/>
              </w:rPr>
              <w:t>合同签订时间</w:t>
            </w:r>
          </w:p>
        </w:tc>
        <w:tc>
          <w:tcPr>
            <w:tcW w:w="2259" w:type="dxa"/>
            <w:tcBorders>
              <w:top w:val="single" w:color="auto" w:sz="4" w:space="0"/>
              <w:left w:val="nil"/>
              <w:bottom w:val="single" w:color="auto" w:sz="4" w:space="0"/>
              <w:right w:val="single" w:color="auto" w:sz="4" w:space="0"/>
            </w:tcBorders>
            <w:noWrap w:val="0"/>
            <w:vAlign w:val="center"/>
          </w:tcPr>
          <w:p w14:paraId="46325628">
            <w:pPr>
              <w:keepNext w:val="0"/>
              <w:keepLines w:val="0"/>
              <w:widowControl w:val="0"/>
              <w:suppressLineNumbers w:val="0"/>
              <w:spacing w:before="156" w:beforeAutospacing="0" w:after="156" w:afterAutospacing="0" w:line="400" w:lineRule="exact"/>
              <w:ind w:left="0" w:right="0"/>
              <w:jc w:val="center"/>
              <w:rPr>
                <w:rFonts w:hint="eastAsia" w:ascii="宋体" w:hAnsi="宋体" w:eastAsia="宋体" w:cs="Times New Roman"/>
                <w:bCs/>
                <w:kern w:val="2"/>
                <w:sz w:val="24"/>
                <w:szCs w:val="24"/>
              </w:rPr>
            </w:pPr>
            <w:r>
              <w:rPr>
                <w:rFonts w:hint="eastAsia" w:ascii="宋体" w:hAnsi="宋体" w:eastAsia="宋体" w:cs="宋体"/>
                <w:bCs/>
                <w:kern w:val="2"/>
                <w:sz w:val="24"/>
                <w:szCs w:val="24"/>
                <w:lang w:val="en-US" w:eastAsia="zh-CN" w:bidi="ar"/>
              </w:rPr>
              <w:t>服务单位</w:t>
            </w:r>
          </w:p>
        </w:tc>
        <w:tc>
          <w:tcPr>
            <w:tcW w:w="2351" w:type="dxa"/>
            <w:tcBorders>
              <w:top w:val="single" w:color="auto" w:sz="4" w:space="0"/>
              <w:left w:val="nil"/>
              <w:bottom w:val="single" w:color="auto" w:sz="4" w:space="0"/>
              <w:right w:val="single" w:color="auto" w:sz="4" w:space="0"/>
            </w:tcBorders>
            <w:noWrap w:val="0"/>
            <w:vAlign w:val="center"/>
          </w:tcPr>
          <w:p w14:paraId="325C8521">
            <w:pPr>
              <w:keepNext w:val="0"/>
              <w:keepLines w:val="0"/>
              <w:widowControl w:val="0"/>
              <w:suppressLineNumbers w:val="0"/>
              <w:spacing w:before="156" w:beforeAutospacing="0" w:after="156" w:afterAutospacing="0" w:line="400" w:lineRule="exact"/>
              <w:ind w:left="0" w:right="0"/>
              <w:jc w:val="center"/>
              <w:rPr>
                <w:rFonts w:hint="eastAsia" w:ascii="宋体" w:hAnsi="宋体" w:eastAsia="宋体" w:cs="Times New Roman"/>
                <w:bCs/>
                <w:kern w:val="2"/>
                <w:sz w:val="24"/>
                <w:szCs w:val="24"/>
              </w:rPr>
            </w:pPr>
            <w:r>
              <w:rPr>
                <w:rFonts w:hint="eastAsia" w:ascii="宋体" w:hAnsi="宋体" w:eastAsia="宋体" w:cs="宋体"/>
                <w:bCs/>
                <w:kern w:val="2"/>
                <w:sz w:val="24"/>
                <w:szCs w:val="24"/>
                <w:lang w:val="en-US" w:eastAsia="zh-CN" w:bidi="ar"/>
              </w:rPr>
              <w:t>联系人及联系电话</w:t>
            </w:r>
          </w:p>
        </w:tc>
      </w:tr>
      <w:tr w14:paraId="3FB43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1" w:hRule="atLeast"/>
          <w:jc w:val="center"/>
        </w:trPr>
        <w:tc>
          <w:tcPr>
            <w:tcW w:w="923" w:type="dxa"/>
            <w:tcBorders>
              <w:top w:val="single" w:color="auto" w:sz="4" w:space="0"/>
              <w:left w:val="single" w:color="auto" w:sz="4" w:space="0"/>
              <w:bottom w:val="single" w:color="auto" w:sz="4" w:space="0"/>
              <w:right w:val="single" w:color="auto" w:sz="4" w:space="0"/>
            </w:tcBorders>
            <w:noWrap w:val="0"/>
            <w:vAlign w:val="top"/>
          </w:tcPr>
          <w:p w14:paraId="7CF5D57E">
            <w:pPr>
              <w:keepNext w:val="0"/>
              <w:keepLines w:val="0"/>
              <w:widowControl w:val="0"/>
              <w:suppressLineNumbers w:val="0"/>
              <w:spacing w:before="156" w:beforeAutospacing="0" w:after="156" w:afterAutospacing="0" w:line="400" w:lineRule="exact"/>
              <w:ind w:left="0" w:right="0"/>
              <w:jc w:val="left"/>
              <w:rPr>
                <w:rFonts w:hint="eastAsia" w:ascii="宋体" w:hAnsi="宋体" w:eastAsia="宋体" w:cs="Times New Roman"/>
                <w:bCs/>
                <w:kern w:val="2"/>
                <w:sz w:val="28"/>
                <w:szCs w:val="28"/>
              </w:rPr>
            </w:pPr>
          </w:p>
        </w:tc>
        <w:tc>
          <w:tcPr>
            <w:tcW w:w="1918" w:type="dxa"/>
            <w:tcBorders>
              <w:top w:val="single" w:color="auto" w:sz="4" w:space="0"/>
              <w:left w:val="nil"/>
              <w:bottom w:val="single" w:color="auto" w:sz="4" w:space="0"/>
              <w:right w:val="single" w:color="auto" w:sz="4" w:space="0"/>
            </w:tcBorders>
            <w:noWrap w:val="0"/>
            <w:vAlign w:val="top"/>
          </w:tcPr>
          <w:p w14:paraId="24CAB176">
            <w:pPr>
              <w:keepNext w:val="0"/>
              <w:keepLines w:val="0"/>
              <w:widowControl w:val="0"/>
              <w:suppressLineNumbers w:val="0"/>
              <w:spacing w:before="156" w:beforeAutospacing="0" w:after="156" w:afterAutospacing="0" w:line="400" w:lineRule="exact"/>
              <w:ind w:left="0" w:right="0"/>
              <w:jc w:val="left"/>
              <w:rPr>
                <w:rFonts w:hint="eastAsia" w:ascii="宋体" w:hAnsi="宋体" w:eastAsia="宋体" w:cs="Times New Roman"/>
                <w:bCs/>
                <w:kern w:val="2"/>
                <w:sz w:val="28"/>
                <w:szCs w:val="28"/>
              </w:rPr>
            </w:pPr>
          </w:p>
        </w:tc>
        <w:tc>
          <w:tcPr>
            <w:tcW w:w="1975" w:type="dxa"/>
            <w:tcBorders>
              <w:top w:val="single" w:color="auto" w:sz="4" w:space="0"/>
              <w:left w:val="nil"/>
              <w:bottom w:val="single" w:color="auto" w:sz="4" w:space="0"/>
              <w:right w:val="single" w:color="auto" w:sz="4" w:space="0"/>
            </w:tcBorders>
            <w:noWrap w:val="0"/>
            <w:vAlign w:val="top"/>
          </w:tcPr>
          <w:p w14:paraId="67E0488E">
            <w:pPr>
              <w:keepNext w:val="0"/>
              <w:keepLines w:val="0"/>
              <w:widowControl w:val="0"/>
              <w:suppressLineNumbers w:val="0"/>
              <w:spacing w:before="156" w:beforeAutospacing="0" w:after="156" w:afterAutospacing="0" w:line="400" w:lineRule="exact"/>
              <w:ind w:left="0" w:right="0"/>
              <w:jc w:val="left"/>
              <w:rPr>
                <w:rFonts w:hint="eastAsia" w:ascii="宋体" w:hAnsi="宋体" w:eastAsia="宋体" w:cs="Times New Roman"/>
                <w:bCs/>
                <w:kern w:val="2"/>
                <w:sz w:val="28"/>
                <w:szCs w:val="28"/>
              </w:rPr>
            </w:pPr>
          </w:p>
        </w:tc>
        <w:tc>
          <w:tcPr>
            <w:tcW w:w="2259" w:type="dxa"/>
            <w:tcBorders>
              <w:top w:val="single" w:color="auto" w:sz="4" w:space="0"/>
              <w:left w:val="nil"/>
              <w:bottom w:val="single" w:color="auto" w:sz="4" w:space="0"/>
              <w:right w:val="single" w:color="auto" w:sz="4" w:space="0"/>
            </w:tcBorders>
            <w:noWrap w:val="0"/>
            <w:vAlign w:val="top"/>
          </w:tcPr>
          <w:p w14:paraId="470325D7">
            <w:pPr>
              <w:keepNext w:val="0"/>
              <w:keepLines w:val="0"/>
              <w:widowControl w:val="0"/>
              <w:suppressLineNumbers w:val="0"/>
              <w:spacing w:before="156" w:beforeAutospacing="0" w:after="156" w:afterAutospacing="0" w:line="400" w:lineRule="exact"/>
              <w:ind w:left="0" w:right="0"/>
              <w:jc w:val="left"/>
              <w:rPr>
                <w:rFonts w:hint="eastAsia" w:ascii="宋体" w:hAnsi="宋体" w:eastAsia="宋体" w:cs="Times New Roman"/>
                <w:bCs/>
                <w:kern w:val="2"/>
                <w:sz w:val="28"/>
                <w:szCs w:val="28"/>
              </w:rPr>
            </w:pPr>
          </w:p>
        </w:tc>
        <w:tc>
          <w:tcPr>
            <w:tcW w:w="2351" w:type="dxa"/>
            <w:tcBorders>
              <w:top w:val="single" w:color="auto" w:sz="4" w:space="0"/>
              <w:left w:val="nil"/>
              <w:bottom w:val="single" w:color="auto" w:sz="4" w:space="0"/>
              <w:right w:val="single" w:color="auto" w:sz="4" w:space="0"/>
            </w:tcBorders>
            <w:noWrap w:val="0"/>
            <w:vAlign w:val="top"/>
          </w:tcPr>
          <w:p w14:paraId="12631823">
            <w:pPr>
              <w:keepNext w:val="0"/>
              <w:keepLines w:val="0"/>
              <w:widowControl w:val="0"/>
              <w:suppressLineNumbers w:val="0"/>
              <w:spacing w:before="156" w:beforeAutospacing="0" w:after="156" w:afterAutospacing="0" w:line="400" w:lineRule="exact"/>
              <w:ind w:left="0" w:right="0"/>
              <w:jc w:val="left"/>
              <w:rPr>
                <w:rFonts w:hint="eastAsia" w:ascii="宋体" w:hAnsi="宋体" w:eastAsia="宋体" w:cs="Times New Roman"/>
                <w:bCs/>
                <w:kern w:val="2"/>
                <w:sz w:val="28"/>
                <w:szCs w:val="28"/>
              </w:rPr>
            </w:pPr>
          </w:p>
        </w:tc>
      </w:tr>
      <w:tr w14:paraId="0DC66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1" w:hRule="atLeast"/>
          <w:jc w:val="center"/>
        </w:trPr>
        <w:tc>
          <w:tcPr>
            <w:tcW w:w="923" w:type="dxa"/>
            <w:tcBorders>
              <w:top w:val="single" w:color="auto" w:sz="4" w:space="0"/>
              <w:left w:val="single" w:color="auto" w:sz="4" w:space="0"/>
              <w:bottom w:val="single" w:color="auto" w:sz="4" w:space="0"/>
              <w:right w:val="single" w:color="auto" w:sz="4" w:space="0"/>
            </w:tcBorders>
            <w:noWrap w:val="0"/>
            <w:vAlign w:val="top"/>
          </w:tcPr>
          <w:p w14:paraId="142ADA4C">
            <w:pPr>
              <w:keepNext w:val="0"/>
              <w:keepLines w:val="0"/>
              <w:widowControl w:val="0"/>
              <w:suppressLineNumbers w:val="0"/>
              <w:spacing w:before="156" w:beforeAutospacing="0" w:after="156" w:afterAutospacing="0" w:line="400" w:lineRule="exact"/>
              <w:ind w:left="0" w:right="0"/>
              <w:jc w:val="left"/>
              <w:rPr>
                <w:rFonts w:hint="eastAsia" w:ascii="宋体" w:hAnsi="宋体" w:eastAsia="宋体" w:cs="Times New Roman"/>
                <w:bCs/>
                <w:kern w:val="2"/>
                <w:sz w:val="28"/>
                <w:szCs w:val="28"/>
              </w:rPr>
            </w:pPr>
          </w:p>
        </w:tc>
        <w:tc>
          <w:tcPr>
            <w:tcW w:w="1918" w:type="dxa"/>
            <w:tcBorders>
              <w:top w:val="single" w:color="auto" w:sz="4" w:space="0"/>
              <w:left w:val="nil"/>
              <w:bottom w:val="single" w:color="auto" w:sz="4" w:space="0"/>
              <w:right w:val="single" w:color="auto" w:sz="4" w:space="0"/>
            </w:tcBorders>
            <w:noWrap w:val="0"/>
            <w:vAlign w:val="top"/>
          </w:tcPr>
          <w:p w14:paraId="270EBA63">
            <w:pPr>
              <w:keepNext w:val="0"/>
              <w:keepLines w:val="0"/>
              <w:widowControl w:val="0"/>
              <w:suppressLineNumbers w:val="0"/>
              <w:spacing w:before="156" w:beforeAutospacing="0" w:after="156" w:afterAutospacing="0" w:line="400" w:lineRule="exact"/>
              <w:ind w:left="0" w:right="0"/>
              <w:jc w:val="left"/>
              <w:rPr>
                <w:rFonts w:hint="eastAsia" w:ascii="宋体" w:hAnsi="宋体" w:eastAsia="宋体" w:cs="Times New Roman"/>
                <w:bCs/>
                <w:kern w:val="2"/>
                <w:sz w:val="28"/>
                <w:szCs w:val="28"/>
              </w:rPr>
            </w:pPr>
          </w:p>
        </w:tc>
        <w:tc>
          <w:tcPr>
            <w:tcW w:w="1975" w:type="dxa"/>
            <w:tcBorders>
              <w:top w:val="single" w:color="auto" w:sz="4" w:space="0"/>
              <w:left w:val="nil"/>
              <w:bottom w:val="single" w:color="auto" w:sz="4" w:space="0"/>
              <w:right w:val="single" w:color="auto" w:sz="4" w:space="0"/>
            </w:tcBorders>
            <w:noWrap w:val="0"/>
            <w:vAlign w:val="top"/>
          </w:tcPr>
          <w:p w14:paraId="37EBD63D">
            <w:pPr>
              <w:keepNext w:val="0"/>
              <w:keepLines w:val="0"/>
              <w:widowControl w:val="0"/>
              <w:suppressLineNumbers w:val="0"/>
              <w:spacing w:before="156" w:beforeAutospacing="0" w:after="156" w:afterAutospacing="0" w:line="400" w:lineRule="exact"/>
              <w:ind w:left="0" w:right="0"/>
              <w:jc w:val="left"/>
              <w:rPr>
                <w:rFonts w:hint="eastAsia" w:ascii="宋体" w:hAnsi="宋体" w:eastAsia="宋体" w:cs="Times New Roman"/>
                <w:bCs/>
                <w:kern w:val="2"/>
                <w:sz w:val="28"/>
                <w:szCs w:val="28"/>
              </w:rPr>
            </w:pPr>
          </w:p>
        </w:tc>
        <w:tc>
          <w:tcPr>
            <w:tcW w:w="2259" w:type="dxa"/>
            <w:tcBorders>
              <w:top w:val="single" w:color="auto" w:sz="4" w:space="0"/>
              <w:left w:val="nil"/>
              <w:bottom w:val="single" w:color="auto" w:sz="4" w:space="0"/>
              <w:right w:val="single" w:color="auto" w:sz="4" w:space="0"/>
            </w:tcBorders>
            <w:noWrap w:val="0"/>
            <w:vAlign w:val="top"/>
          </w:tcPr>
          <w:p w14:paraId="07011791">
            <w:pPr>
              <w:keepNext w:val="0"/>
              <w:keepLines w:val="0"/>
              <w:widowControl w:val="0"/>
              <w:suppressLineNumbers w:val="0"/>
              <w:spacing w:before="156" w:beforeAutospacing="0" w:after="156" w:afterAutospacing="0" w:line="400" w:lineRule="exact"/>
              <w:ind w:left="0" w:right="0"/>
              <w:jc w:val="left"/>
              <w:rPr>
                <w:rFonts w:hint="eastAsia" w:ascii="宋体" w:hAnsi="宋体" w:eastAsia="宋体" w:cs="Times New Roman"/>
                <w:bCs/>
                <w:kern w:val="2"/>
                <w:sz w:val="28"/>
                <w:szCs w:val="28"/>
              </w:rPr>
            </w:pPr>
          </w:p>
        </w:tc>
        <w:tc>
          <w:tcPr>
            <w:tcW w:w="2351" w:type="dxa"/>
            <w:tcBorders>
              <w:top w:val="single" w:color="auto" w:sz="4" w:space="0"/>
              <w:left w:val="nil"/>
              <w:bottom w:val="single" w:color="auto" w:sz="4" w:space="0"/>
              <w:right w:val="single" w:color="auto" w:sz="4" w:space="0"/>
            </w:tcBorders>
            <w:noWrap w:val="0"/>
            <w:vAlign w:val="top"/>
          </w:tcPr>
          <w:p w14:paraId="76DCEA9E">
            <w:pPr>
              <w:keepNext w:val="0"/>
              <w:keepLines w:val="0"/>
              <w:widowControl w:val="0"/>
              <w:suppressLineNumbers w:val="0"/>
              <w:spacing w:before="156" w:beforeAutospacing="0" w:after="156" w:afterAutospacing="0" w:line="400" w:lineRule="exact"/>
              <w:ind w:left="0" w:right="0"/>
              <w:jc w:val="left"/>
              <w:rPr>
                <w:rFonts w:hint="eastAsia" w:ascii="宋体" w:hAnsi="宋体" w:eastAsia="宋体" w:cs="Times New Roman"/>
                <w:bCs/>
                <w:kern w:val="2"/>
                <w:sz w:val="28"/>
                <w:szCs w:val="28"/>
              </w:rPr>
            </w:pPr>
          </w:p>
        </w:tc>
      </w:tr>
      <w:tr w14:paraId="76C62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1" w:hRule="atLeast"/>
          <w:jc w:val="center"/>
        </w:trPr>
        <w:tc>
          <w:tcPr>
            <w:tcW w:w="923" w:type="dxa"/>
            <w:tcBorders>
              <w:top w:val="single" w:color="auto" w:sz="4" w:space="0"/>
              <w:left w:val="single" w:color="auto" w:sz="4" w:space="0"/>
              <w:bottom w:val="single" w:color="auto" w:sz="4" w:space="0"/>
              <w:right w:val="single" w:color="auto" w:sz="4" w:space="0"/>
            </w:tcBorders>
            <w:noWrap w:val="0"/>
            <w:vAlign w:val="top"/>
          </w:tcPr>
          <w:p w14:paraId="4973197B">
            <w:pPr>
              <w:keepNext w:val="0"/>
              <w:keepLines w:val="0"/>
              <w:widowControl w:val="0"/>
              <w:suppressLineNumbers w:val="0"/>
              <w:spacing w:before="156" w:beforeAutospacing="0" w:after="156" w:afterAutospacing="0" w:line="400" w:lineRule="exact"/>
              <w:ind w:left="0" w:right="0"/>
              <w:jc w:val="left"/>
              <w:rPr>
                <w:rFonts w:hint="eastAsia" w:ascii="宋体" w:hAnsi="宋体" w:eastAsia="宋体" w:cs="Times New Roman"/>
                <w:bCs/>
                <w:kern w:val="2"/>
                <w:sz w:val="28"/>
                <w:szCs w:val="28"/>
              </w:rPr>
            </w:pPr>
          </w:p>
        </w:tc>
        <w:tc>
          <w:tcPr>
            <w:tcW w:w="1918" w:type="dxa"/>
            <w:tcBorders>
              <w:top w:val="single" w:color="auto" w:sz="4" w:space="0"/>
              <w:left w:val="nil"/>
              <w:bottom w:val="single" w:color="auto" w:sz="4" w:space="0"/>
              <w:right w:val="single" w:color="auto" w:sz="4" w:space="0"/>
            </w:tcBorders>
            <w:noWrap w:val="0"/>
            <w:vAlign w:val="top"/>
          </w:tcPr>
          <w:p w14:paraId="3774FE2C">
            <w:pPr>
              <w:keepNext w:val="0"/>
              <w:keepLines w:val="0"/>
              <w:widowControl w:val="0"/>
              <w:suppressLineNumbers w:val="0"/>
              <w:spacing w:before="156" w:beforeAutospacing="0" w:after="156" w:afterAutospacing="0" w:line="400" w:lineRule="exact"/>
              <w:ind w:left="0" w:right="0"/>
              <w:jc w:val="left"/>
              <w:rPr>
                <w:rFonts w:hint="eastAsia" w:ascii="宋体" w:hAnsi="宋体" w:eastAsia="宋体" w:cs="Times New Roman"/>
                <w:bCs/>
                <w:kern w:val="2"/>
                <w:sz w:val="28"/>
                <w:szCs w:val="28"/>
              </w:rPr>
            </w:pPr>
          </w:p>
        </w:tc>
        <w:tc>
          <w:tcPr>
            <w:tcW w:w="1975" w:type="dxa"/>
            <w:tcBorders>
              <w:top w:val="single" w:color="auto" w:sz="4" w:space="0"/>
              <w:left w:val="nil"/>
              <w:bottom w:val="single" w:color="auto" w:sz="4" w:space="0"/>
              <w:right w:val="single" w:color="auto" w:sz="4" w:space="0"/>
            </w:tcBorders>
            <w:noWrap w:val="0"/>
            <w:vAlign w:val="top"/>
          </w:tcPr>
          <w:p w14:paraId="63072FE3">
            <w:pPr>
              <w:keepNext w:val="0"/>
              <w:keepLines w:val="0"/>
              <w:widowControl w:val="0"/>
              <w:suppressLineNumbers w:val="0"/>
              <w:spacing w:before="156" w:beforeAutospacing="0" w:after="156" w:afterAutospacing="0" w:line="400" w:lineRule="exact"/>
              <w:ind w:left="0" w:right="0"/>
              <w:jc w:val="left"/>
              <w:rPr>
                <w:rFonts w:hint="eastAsia" w:ascii="宋体" w:hAnsi="宋体" w:eastAsia="宋体" w:cs="Times New Roman"/>
                <w:bCs/>
                <w:kern w:val="2"/>
                <w:sz w:val="28"/>
                <w:szCs w:val="28"/>
              </w:rPr>
            </w:pPr>
          </w:p>
        </w:tc>
        <w:tc>
          <w:tcPr>
            <w:tcW w:w="2259" w:type="dxa"/>
            <w:tcBorders>
              <w:top w:val="single" w:color="auto" w:sz="4" w:space="0"/>
              <w:left w:val="nil"/>
              <w:bottom w:val="single" w:color="auto" w:sz="4" w:space="0"/>
              <w:right w:val="single" w:color="auto" w:sz="4" w:space="0"/>
            </w:tcBorders>
            <w:noWrap w:val="0"/>
            <w:vAlign w:val="top"/>
          </w:tcPr>
          <w:p w14:paraId="7C90F6B6">
            <w:pPr>
              <w:keepNext w:val="0"/>
              <w:keepLines w:val="0"/>
              <w:widowControl w:val="0"/>
              <w:suppressLineNumbers w:val="0"/>
              <w:spacing w:before="156" w:beforeAutospacing="0" w:after="156" w:afterAutospacing="0" w:line="400" w:lineRule="exact"/>
              <w:ind w:left="0" w:right="0"/>
              <w:jc w:val="left"/>
              <w:rPr>
                <w:rFonts w:hint="eastAsia" w:ascii="宋体" w:hAnsi="宋体" w:eastAsia="宋体" w:cs="Times New Roman"/>
                <w:bCs/>
                <w:kern w:val="2"/>
                <w:sz w:val="28"/>
                <w:szCs w:val="28"/>
              </w:rPr>
            </w:pPr>
          </w:p>
        </w:tc>
        <w:tc>
          <w:tcPr>
            <w:tcW w:w="2351" w:type="dxa"/>
            <w:tcBorders>
              <w:top w:val="single" w:color="auto" w:sz="4" w:space="0"/>
              <w:left w:val="nil"/>
              <w:bottom w:val="single" w:color="auto" w:sz="4" w:space="0"/>
              <w:right w:val="single" w:color="auto" w:sz="4" w:space="0"/>
            </w:tcBorders>
            <w:noWrap w:val="0"/>
            <w:vAlign w:val="top"/>
          </w:tcPr>
          <w:p w14:paraId="41F13661">
            <w:pPr>
              <w:keepNext w:val="0"/>
              <w:keepLines w:val="0"/>
              <w:widowControl w:val="0"/>
              <w:suppressLineNumbers w:val="0"/>
              <w:spacing w:before="156" w:beforeAutospacing="0" w:after="156" w:afterAutospacing="0" w:line="400" w:lineRule="exact"/>
              <w:ind w:left="0" w:right="0"/>
              <w:jc w:val="left"/>
              <w:rPr>
                <w:rFonts w:hint="eastAsia" w:ascii="宋体" w:hAnsi="宋体" w:eastAsia="宋体" w:cs="Times New Roman"/>
                <w:bCs/>
                <w:kern w:val="2"/>
                <w:sz w:val="28"/>
                <w:szCs w:val="28"/>
              </w:rPr>
            </w:pPr>
          </w:p>
        </w:tc>
      </w:tr>
      <w:tr w14:paraId="517CE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jc w:val="center"/>
        </w:trPr>
        <w:tc>
          <w:tcPr>
            <w:tcW w:w="923" w:type="dxa"/>
            <w:tcBorders>
              <w:top w:val="single" w:color="auto" w:sz="4" w:space="0"/>
              <w:left w:val="single" w:color="auto" w:sz="4" w:space="0"/>
              <w:bottom w:val="single" w:color="auto" w:sz="4" w:space="0"/>
              <w:right w:val="single" w:color="auto" w:sz="4" w:space="0"/>
            </w:tcBorders>
            <w:noWrap w:val="0"/>
            <w:vAlign w:val="top"/>
          </w:tcPr>
          <w:p w14:paraId="68767493">
            <w:pPr>
              <w:keepNext w:val="0"/>
              <w:keepLines w:val="0"/>
              <w:widowControl w:val="0"/>
              <w:suppressLineNumbers w:val="0"/>
              <w:spacing w:before="156" w:beforeAutospacing="0" w:after="156" w:afterAutospacing="0" w:line="400" w:lineRule="exact"/>
              <w:ind w:left="0" w:right="0"/>
              <w:jc w:val="left"/>
              <w:rPr>
                <w:rFonts w:hint="eastAsia" w:ascii="宋体" w:hAnsi="宋体" w:eastAsia="宋体" w:cs="Times New Roman"/>
                <w:bCs/>
                <w:kern w:val="2"/>
                <w:sz w:val="28"/>
                <w:szCs w:val="28"/>
              </w:rPr>
            </w:pPr>
          </w:p>
        </w:tc>
        <w:tc>
          <w:tcPr>
            <w:tcW w:w="1918" w:type="dxa"/>
            <w:tcBorders>
              <w:top w:val="single" w:color="auto" w:sz="4" w:space="0"/>
              <w:left w:val="nil"/>
              <w:bottom w:val="single" w:color="auto" w:sz="4" w:space="0"/>
              <w:right w:val="single" w:color="auto" w:sz="4" w:space="0"/>
            </w:tcBorders>
            <w:noWrap w:val="0"/>
            <w:vAlign w:val="top"/>
          </w:tcPr>
          <w:p w14:paraId="527750D8">
            <w:pPr>
              <w:keepNext w:val="0"/>
              <w:keepLines w:val="0"/>
              <w:widowControl w:val="0"/>
              <w:suppressLineNumbers w:val="0"/>
              <w:spacing w:before="156" w:beforeAutospacing="0" w:after="156" w:afterAutospacing="0" w:line="400" w:lineRule="exact"/>
              <w:ind w:left="0" w:right="0"/>
              <w:jc w:val="left"/>
              <w:rPr>
                <w:rFonts w:hint="eastAsia" w:ascii="宋体" w:hAnsi="宋体" w:eastAsia="宋体" w:cs="Times New Roman"/>
                <w:bCs/>
                <w:kern w:val="2"/>
                <w:sz w:val="28"/>
                <w:szCs w:val="28"/>
              </w:rPr>
            </w:pPr>
          </w:p>
        </w:tc>
        <w:tc>
          <w:tcPr>
            <w:tcW w:w="1975" w:type="dxa"/>
            <w:tcBorders>
              <w:top w:val="single" w:color="auto" w:sz="4" w:space="0"/>
              <w:left w:val="nil"/>
              <w:bottom w:val="single" w:color="auto" w:sz="4" w:space="0"/>
              <w:right w:val="single" w:color="auto" w:sz="4" w:space="0"/>
            </w:tcBorders>
            <w:noWrap w:val="0"/>
            <w:vAlign w:val="top"/>
          </w:tcPr>
          <w:p w14:paraId="5163DD99">
            <w:pPr>
              <w:keepNext w:val="0"/>
              <w:keepLines w:val="0"/>
              <w:widowControl w:val="0"/>
              <w:suppressLineNumbers w:val="0"/>
              <w:spacing w:before="156" w:beforeAutospacing="0" w:after="156" w:afterAutospacing="0" w:line="400" w:lineRule="exact"/>
              <w:ind w:left="0" w:right="0"/>
              <w:jc w:val="left"/>
              <w:rPr>
                <w:rFonts w:hint="eastAsia" w:ascii="宋体" w:hAnsi="宋体" w:eastAsia="宋体" w:cs="Times New Roman"/>
                <w:bCs/>
                <w:kern w:val="2"/>
                <w:sz w:val="28"/>
                <w:szCs w:val="28"/>
              </w:rPr>
            </w:pPr>
          </w:p>
        </w:tc>
        <w:tc>
          <w:tcPr>
            <w:tcW w:w="2259" w:type="dxa"/>
            <w:tcBorders>
              <w:top w:val="single" w:color="auto" w:sz="4" w:space="0"/>
              <w:left w:val="nil"/>
              <w:bottom w:val="single" w:color="auto" w:sz="4" w:space="0"/>
              <w:right w:val="single" w:color="auto" w:sz="4" w:space="0"/>
            </w:tcBorders>
            <w:noWrap w:val="0"/>
            <w:vAlign w:val="top"/>
          </w:tcPr>
          <w:p w14:paraId="06ED4D64">
            <w:pPr>
              <w:keepNext w:val="0"/>
              <w:keepLines w:val="0"/>
              <w:widowControl w:val="0"/>
              <w:suppressLineNumbers w:val="0"/>
              <w:spacing w:before="156" w:beforeAutospacing="0" w:after="156" w:afterAutospacing="0" w:line="400" w:lineRule="exact"/>
              <w:ind w:left="0" w:right="0"/>
              <w:jc w:val="left"/>
              <w:rPr>
                <w:rFonts w:hint="eastAsia" w:ascii="宋体" w:hAnsi="宋体" w:eastAsia="宋体" w:cs="Times New Roman"/>
                <w:bCs/>
                <w:kern w:val="2"/>
                <w:sz w:val="28"/>
                <w:szCs w:val="28"/>
              </w:rPr>
            </w:pPr>
          </w:p>
        </w:tc>
        <w:tc>
          <w:tcPr>
            <w:tcW w:w="2351" w:type="dxa"/>
            <w:tcBorders>
              <w:top w:val="single" w:color="auto" w:sz="4" w:space="0"/>
              <w:left w:val="nil"/>
              <w:bottom w:val="single" w:color="auto" w:sz="4" w:space="0"/>
              <w:right w:val="single" w:color="auto" w:sz="4" w:space="0"/>
            </w:tcBorders>
            <w:noWrap w:val="0"/>
            <w:vAlign w:val="top"/>
          </w:tcPr>
          <w:p w14:paraId="198E9820">
            <w:pPr>
              <w:keepNext w:val="0"/>
              <w:keepLines w:val="0"/>
              <w:widowControl w:val="0"/>
              <w:suppressLineNumbers w:val="0"/>
              <w:spacing w:before="156" w:beforeAutospacing="0" w:after="156" w:afterAutospacing="0" w:line="400" w:lineRule="exact"/>
              <w:ind w:left="0" w:right="0"/>
              <w:jc w:val="left"/>
              <w:rPr>
                <w:rFonts w:hint="eastAsia" w:ascii="宋体" w:hAnsi="宋体" w:eastAsia="宋体" w:cs="Times New Roman"/>
                <w:bCs/>
                <w:kern w:val="2"/>
                <w:sz w:val="28"/>
                <w:szCs w:val="28"/>
              </w:rPr>
            </w:pPr>
          </w:p>
        </w:tc>
      </w:tr>
    </w:tbl>
    <w:p w14:paraId="12D935D8">
      <w:pPr>
        <w:keepNext w:val="0"/>
        <w:keepLines w:val="0"/>
        <w:widowControl w:val="0"/>
        <w:suppressLineNumbers w:val="0"/>
        <w:spacing w:before="156" w:beforeAutospacing="0" w:after="156" w:afterAutospacing="0" w:line="360" w:lineRule="auto"/>
        <w:ind w:left="315" w:leftChars="150" w:right="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（此表可延长）</w:t>
      </w:r>
    </w:p>
    <w:p w14:paraId="5F131CE4">
      <w:pPr>
        <w:keepNext w:val="0"/>
        <w:keepLines w:val="0"/>
        <w:widowControl w:val="0"/>
        <w:suppressLineNumbers w:val="0"/>
        <w:spacing w:before="0" w:beforeAutospacing="0" w:after="0" w:afterAutospacing="0" w:line="400" w:lineRule="exact"/>
        <w:ind w:left="748" w:right="0" w:hanging="567"/>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注：按询比文件要求提供相关证明材料，加盖公章。</w:t>
      </w:r>
    </w:p>
    <w:p w14:paraId="65C1146B">
      <w:pPr>
        <w:keepNext w:val="0"/>
        <w:keepLines w:val="0"/>
        <w:widowControl w:val="0"/>
        <w:suppressLineNumbers w:val="0"/>
        <w:spacing w:before="156" w:beforeLines="50" w:beforeAutospacing="0" w:after="156" w:afterLines="50" w:afterAutospacing="0" w:line="360" w:lineRule="auto"/>
        <w:ind w:left="0" w:right="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D3B9F10">
      <w:pPr>
        <w:keepNext w:val="0"/>
        <w:keepLines w:val="0"/>
        <w:widowControl w:val="0"/>
        <w:suppressLineNumbers w:val="0"/>
        <w:spacing w:before="0" w:beforeAutospacing="0" w:after="0" w:afterAutospacing="0" w:line="360" w:lineRule="auto"/>
        <w:ind w:left="748" w:right="0" w:hanging="567"/>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406AD49C">
      <w:pPr>
        <w:keepNext w:val="0"/>
        <w:keepLines w:val="0"/>
        <w:widowControl w:val="0"/>
        <w:suppressLineNumbers w:val="0"/>
        <w:spacing w:before="0" w:beforeAutospacing="0" w:after="0" w:afterAutospacing="0" w:line="360" w:lineRule="auto"/>
        <w:ind w:left="748" w:right="0" w:hanging="567"/>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响应人名称（并加盖公章）：</w:t>
      </w:r>
    </w:p>
    <w:p w14:paraId="57F52FF2">
      <w:pPr>
        <w:keepNext w:val="0"/>
        <w:keepLines w:val="0"/>
        <w:widowControl w:val="0"/>
        <w:suppressLineNumbers w:val="0"/>
        <w:spacing w:before="0" w:beforeAutospacing="0" w:after="0" w:afterAutospacing="0" w:line="360" w:lineRule="auto"/>
        <w:ind w:left="748" w:right="0" w:hanging="567"/>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20C8607B">
      <w:pPr>
        <w:keepNext w:val="0"/>
        <w:keepLines w:val="0"/>
        <w:widowControl w:val="0"/>
        <w:suppressLineNumbers w:val="0"/>
        <w:spacing w:before="0" w:beforeAutospacing="0" w:after="0" w:afterAutospacing="0" w:line="360" w:lineRule="auto"/>
        <w:ind w:left="748" w:right="0" w:hanging="567"/>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负责人签名或印鉴：</w:t>
      </w:r>
    </w:p>
    <w:p w14:paraId="15606EF0">
      <w:pPr>
        <w:keepNext w:val="0"/>
        <w:keepLines w:val="0"/>
        <w:widowControl w:val="0"/>
        <w:suppressLineNumbers w:val="0"/>
        <w:spacing w:before="0" w:beforeAutospacing="0" w:after="0" w:afterAutospacing="0" w:line="360" w:lineRule="auto"/>
        <w:ind w:left="748" w:right="0" w:hanging="567"/>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EF9A47A">
      <w:pPr>
        <w:keepNext w:val="0"/>
        <w:keepLines w:val="0"/>
        <w:widowControl w:val="0"/>
        <w:suppressLineNumbers w:val="0"/>
        <w:spacing w:before="0" w:beforeAutospacing="0" w:after="0" w:afterAutospacing="0" w:line="360" w:lineRule="auto"/>
        <w:ind w:left="748" w:right="0" w:hanging="567"/>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日  期：</w:t>
      </w:r>
    </w:p>
    <w:p w14:paraId="1C88DCE6">
      <w:pPr>
        <w:keepNext w:val="0"/>
        <w:keepLines w:val="0"/>
        <w:widowControl w:val="0"/>
        <w:suppressLineNumbers w:val="0"/>
        <w:spacing w:before="0" w:beforeAutospacing="0" w:after="0" w:afterAutospacing="0" w:line="360" w:lineRule="auto"/>
        <w:ind w:left="748" w:right="0" w:hanging="567"/>
        <w:jc w:val="left"/>
        <w:rPr>
          <w:rFonts w:hint="eastAsia" w:ascii="宋体" w:hAnsi="宋体" w:eastAsia="宋体" w:cs="宋体"/>
          <w:kern w:val="2"/>
          <w:sz w:val="28"/>
          <w:szCs w:val="28"/>
        </w:rPr>
      </w:pPr>
      <w:r>
        <w:rPr>
          <w:rFonts w:hint="eastAsia" w:ascii="宋体" w:hAnsi="宋体" w:eastAsia="宋体" w:cs="宋体"/>
          <w:kern w:val="2"/>
          <w:sz w:val="28"/>
          <w:szCs w:val="28"/>
          <w:lang w:val="en-US" w:eastAsia="zh-CN" w:bidi="ar"/>
        </w:rPr>
        <w:br w:type="page"/>
      </w:r>
    </w:p>
    <w:p w14:paraId="268DD184">
      <w:pPr>
        <w:keepNext w:val="0"/>
        <w:keepLines w:val="0"/>
        <w:widowControl/>
        <w:suppressLineNumbers w:val="0"/>
        <w:spacing w:before="0" w:beforeAutospacing="0" w:after="0" w:afterAutospacing="0" w:line="360" w:lineRule="auto"/>
        <w:ind w:left="0" w:right="0"/>
        <w:jc w:val="center"/>
        <w:rPr>
          <w:rFonts w:hint="eastAsia" w:ascii="宋体" w:hAnsi="宋体" w:eastAsia="宋体" w:cs="Times New Roman"/>
          <w:b/>
          <w:bCs/>
          <w:kern w:val="2"/>
          <w:sz w:val="44"/>
          <w:szCs w:val="44"/>
        </w:rPr>
      </w:pPr>
      <w:r>
        <w:rPr>
          <w:rFonts w:hint="eastAsia" w:ascii="宋体" w:hAnsi="宋体" w:eastAsia="宋体" w:cs="宋体"/>
          <w:b/>
          <w:bCs/>
          <w:kern w:val="2"/>
          <w:sz w:val="44"/>
          <w:szCs w:val="44"/>
          <w:lang w:val="en-US" w:eastAsia="zh-CN" w:bidi="ar"/>
        </w:rPr>
        <w:t>第三章</w:t>
      </w:r>
      <w:r>
        <w:rPr>
          <w:rFonts w:hint="eastAsia" w:ascii="宋体" w:hAnsi="宋体" w:eastAsia="宋体" w:cs="Times New Roman"/>
          <w:b/>
          <w:bCs/>
          <w:kern w:val="2"/>
          <w:sz w:val="44"/>
          <w:szCs w:val="44"/>
          <w:lang w:val="en-US" w:eastAsia="zh-CN" w:bidi="ar"/>
        </w:rPr>
        <w:t xml:space="preserve">  </w:t>
      </w:r>
      <w:r>
        <w:rPr>
          <w:rFonts w:hint="eastAsia" w:ascii="宋体" w:hAnsi="宋体" w:eastAsia="宋体" w:cs="宋体"/>
          <w:b/>
          <w:bCs/>
          <w:kern w:val="2"/>
          <w:sz w:val="44"/>
          <w:szCs w:val="44"/>
          <w:lang w:val="en-US" w:eastAsia="zh-CN" w:bidi="ar"/>
        </w:rPr>
        <w:t>合同范本</w:t>
      </w:r>
    </w:p>
    <w:p w14:paraId="22F1EDB5">
      <w:pPr>
        <w:keepNext w:val="0"/>
        <w:keepLines w:val="0"/>
        <w:widowControl w:val="0"/>
        <w:suppressLineNumbers w:val="0"/>
        <w:snapToGrid w:val="0"/>
        <w:spacing w:before="0" w:beforeAutospacing="0" w:after="0" w:afterAutospacing="0" w:line="360" w:lineRule="auto"/>
        <w:ind w:left="0" w:right="0" w:firstLine="5341" w:firstLineChars="1900"/>
        <w:jc w:val="both"/>
        <w:rPr>
          <w:rFonts w:hint="eastAsia" w:ascii="宋体" w:hAnsi="宋体" w:eastAsia="宋体" w:cs="Times New Roman"/>
          <w:b/>
          <w:bCs w:val="0"/>
          <w:kern w:val="2"/>
          <w:sz w:val="28"/>
          <w:szCs w:val="28"/>
        </w:rPr>
      </w:pPr>
      <w:r>
        <w:rPr>
          <w:rFonts w:hint="eastAsia" w:ascii="宋体" w:hAnsi="宋体" w:eastAsia="宋体" w:cs="Times New Roman"/>
          <w:b/>
          <w:bCs w:val="0"/>
          <w:kern w:val="2"/>
          <w:sz w:val="28"/>
          <w:szCs w:val="28"/>
          <w:lang w:val="en-US" w:eastAsia="zh-CN" w:bidi="ar"/>
        </w:rPr>
        <w:t xml:space="preserve"> </w:t>
      </w:r>
    </w:p>
    <w:p w14:paraId="03DE69AA">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21"/>
          <w:szCs w:val="21"/>
        </w:rPr>
      </w:pPr>
      <w:r>
        <w:rPr>
          <w:rFonts w:hint="eastAsia" w:ascii="宋体" w:hAnsi="宋体" w:eastAsia="宋体" w:cs="宋体"/>
          <w:kern w:val="2"/>
          <w:sz w:val="21"/>
          <w:szCs w:val="21"/>
          <w:lang w:val="en-US" w:eastAsia="zh-CN" w:bidi="ar"/>
        </w:rPr>
        <w:t>（本合同格式为参考格式，甲乙双方可根据实际情况进行补充、完善，但合同主要条款不得进行实质性修改。）</w:t>
      </w:r>
    </w:p>
    <w:p w14:paraId="1D9FB77A">
      <w:pPr>
        <w:keepNext w:val="0"/>
        <w:keepLines w:val="0"/>
        <w:widowControl w:val="0"/>
        <w:suppressLineNumbers w:val="0"/>
        <w:spacing w:before="0" w:beforeAutospacing="0" w:after="0" w:afterAutospacing="0"/>
        <w:ind w:left="0" w:right="0" w:firstLine="560" w:firstLineChars="200"/>
        <w:jc w:val="left"/>
        <w:rPr>
          <w:rFonts w:hint="eastAsia" w:ascii="宋体" w:hAnsi="宋体" w:eastAsia="宋体" w:cs="宋体"/>
          <w:kern w:val="2"/>
          <w:sz w:val="28"/>
          <w:szCs w:val="28"/>
        </w:rPr>
      </w:pPr>
      <w:r>
        <w:rPr>
          <w:rFonts w:hint="eastAsia" w:ascii="宋体" w:hAnsi="宋体" w:eastAsia="宋体" w:cs="宋体"/>
          <w:kern w:val="2"/>
          <w:sz w:val="28"/>
          <w:szCs w:val="28"/>
          <w:lang w:val="en-US" w:eastAsia="zh-CN" w:bidi="ar"/>
        </w:rPr>
        <w:t xml:space="preserve"> </w:t>
      </w:r>
    </w:p>
    <w:p w14:paraId="622D8B6E">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kern w:val="2"/>
          <w:sz w:val="24"/>
          <w:szCs w:val="24"/>
        </w:rPr>
      </w:pPr>
      <w:r>
        <w:rPr>
          <w:rFonts w:hint="eastAsia" w:ascii="宋体" w:hAnsi="宋体" w:eastAsia="宋体" w:cs="Times New Roman"/>
          <w:kern w:val="2"/>
          <w:sz w:val="24"/>
          <w:szCs w:val="24"/>
          <w:lang w:val="en-US" w:eastAsia="zh-CN" w:bidi="ar"/>
        </w:rPr>
        <w:t xml:space="preserve"> </w:t>
      </w:r>
    </w:p>
    <w:p w14:paraId="0488058D">
      <w:pPr>
        <w:keepNext w:val="0"/>
        <w:keepLines w:val="0"/>
        <w:widowControl w:val="0"/>
        <w:suppressLineNumbers w:val="0"/>
        <w:spacing w:before="0" w:beforeAutospacing="0" w:after="0" w:afterAutospacing="0"/>
        <w:ind w:left="0" w:right="0"/>
        <w:jc w:val="center"/>
        <w:rPr>
          <w:rFonts w:hint="eastAsia" w:ascii="方正小标宋简体" w:hAnsi="方正小标宋简体" w:eastAsia="方正小标宋简体" w:cs="方正小标宋简体"/>
          <w:kern w:val="2"/>
          <w:sz w:val="52"/>
          <w:szCs w:val="52"/>
          <w:lang w:val="en-US" w:eastAsia="zh-CN" w:bidi="ar"/>
        </w:rPr>
      </w:pPr>
      <w:r>
        <w:rPr>
          <w:rFonts w:hint="eastAsia" w:ascii="方正小标宋简体" w:hAnsi="方正小标宋简体" w:eastAsia="方正小标宋简体" w:cs="方正小标宋简体"/>
          <w:kern w:val="2"/>
          <w:sz w:val="52"/>
          <w:szCs w:val="52"/>
          <w:lang w:val="en-US" w:eastAsia="zh-CN" w:bidi="ar"/>
        </w:rPr>
        <w:t>广东韶关烟叶复烤有限公司职业健康与环境检测项目（2025-2027）</w:t>
      </w:r>
    </w:p>
    <w:p w14:paraId="1B33BEBF">
      <w:pPr>
        <w:pStyle w:val="2"/>
        <w:rPr>
          <w:rFonts w:hint="eastAsia"/>
        </w:rPr>
      </w:pPr>
    </w:p>
    <w:p w14:paraId="6F811112">
      <w:pPr>
        <w:pStyle w:val="2"/>
        <w:rPr>
          <w:rFonts w:hint="eastAsia"/>
          <w:lang w:val="en-US" w:eastAsia="zh-CN"/>
        </w:rPr>
      </w:pPr>
    </w:p>
    <w:p w14:paraId="384D6F18">
      <w:pPr>
        <w:rPr>
          <w:rFonts w:hint="eastAsia"/>
          <w:lang w:val="en-US" w:eastAsia="zh-CN"/>
        </w:rPr>
      </w:pPr>
    </w:p>
    <w:p w14:paraId="123B6E34">
      <w:pPr>
        <w:pStyle w:val="2"/>
        <w:rPr>
          <w:rFonts w:hint="eastAsia"/>
          <w:lang w:val="en-US" w:eastAsia="zh-CN"/>
        </w:rPr>
      </w:pPr>
    </w:p>
    <w:p w14:paraId="26A220FD">
      <w:pPr>
        <w:rPr>
          <w:rFonts w:hint="eastAsia"/>
          <w:lang w:val="en-US" w:eastAsia="zh-CN"/>
        </w:rPr>
      </w:pPr>
    </w:p>
    <w:p w14:paraId="254C5B13">
      <w:pPr>
        <w:pStyle w:val="2"/>
        <w:rPr>
          <w:rFonts w:hint="eastAsia"/>
          <w:lang w:val="en-US" w:eastAsia="zh-CN"/>
        </w:rPr>
      </w:pPr>
    </w:p>
    <w:p w14:paraId="7457F434">
      <w:pPr>
        <w:rPr>
          <w:rFonts w:hint="eastAsia"/>
          <w:lang w:val="en-US" w:eastAsia="zh-CN"/>
        </w:rPr>
      </w:pPr>
    </w:p>
    <w:p w14:paraId="5B7B6CAA">
      <w:pPr>
        <w:pStyle w:val="2"/>
        <w:rPr>
          <w:rFonts w:hint="eastAsia"/>
          <w:lang w:val="en-US" w:eastAsia="zh-CN"/>
        </w:rPr>
      </w:pPr>
    </w:p>
    <w:p w14:paraId="69642074">
      <w:pPr>
        <w:rPr>
          <w:rFonts w:hint="eastAsia"/>
          <w:lang w:val="en-US" w:eastAsia="zh-CN"/>
        </w:rPr>
      </w:pPr>
    </w:p>
    <w:p w14:paraId="6D20B915">
      <w:pPr>
        <w:pStyle w:val="2"/>
        <w:rPr>
          <w:rFonts w:hint="eastAsia"/>
          <w:lang w:val="en-US" w:eastAsia="zh-CN"/>
        </w:rPr>
      </w:pPr>
    </w:p>
    <w:p w14:paraId="08668E01">
      <w:pPr>
        <w:rPr>
          <w:rFonts w:hint="eastAsia"/>
          <w:lang w:val="en-US" w:eastAsia="zh-CN"/>
        </w:rPr>
      </w:pPr>
    </w:p>
    <w:p w14:paraId="7DDD2424">
      <w:pPr>
        <w:pStyle w:val="2"/>
        <w:rPr>
          <w:rFonts w:hint="eastAsia"/>
          <w:lang w:val="en-US" w:eastAsia="zh-CN"/>
        </w:rPr>
      </w:pPr>
    </w:p>
    <w:p w14:paraId="67C6A60A">
      <w:pPr>
        <w:rPr>
          <w:rFonts w:hint="eastAsia"/>
          <w:lang w:val="en-US" w:eastAsia="zh-CN"/>
        </w:rPr>
      </w:pPr>
    </w:p>
    <w:p w14:paraId="6D1EE241">
      <w:pPr>
        <w:pStyle w:val="2"/>
        <w:rPr>
          <w:rFonts w:hint="eastAsia"/>
          <w:lang w:val="en-US" w:eastAsia="zh-CN"/>
        </w:rPr>
      </w:pPr>
    </w:p>
    <w:p w14:paraId="3013B59D">
      <w:pPr>
        <w:rPr>
          <w:rFonts w:hint="eastAsia"/>
          <w:lang w:val="en-US" w:eastAsia="zh-CN"/>
        </w:rPr>
      </w:pPr>
    </w:p>
    <w:p w14:paraId="4624B9D4">
      <w:pPr>
        <w:pStyle w:val="2"/>
        <w:rPr>
          <w:rFonts w:hint="eastAsia"/>
          <w:lang w:val="en-US" w:eastAsia="zh-CN"/>
        </w:rPr>
      </w:pPr>
    </w:p>
    <w:p w14:paraId="07FDD0AB">
      <w:pPr>
        <w:rPr>
          <w:rFonts w:hint="eastAsia"/>
          <w:lang w:val="en-US" w:eastAsia="zh-CN"/>
        </w:rPr>
      </w:pPr>
    </w:p>
    <w:p w14:paraId="608283EF">
      <w:pPr>
        <w:pStyle w:val="2"/>
        <w:rPr>
          <w:rFonts w:hint="eastAsia"/>
          <w:lang w:val="en-US" w:eastAsia="zh-CN"/>
        </w:rPr>
      </w:pPr>
    </w:p>
    <w:p w14:paraId="03F08F82">
      <w:pPr>
        <w:rPr>
          <w:rFonts w:hint="eastAsia"/>
          <w:lang w:val="en-US" w:eastAsia="zh-CN"/>
        </w:rPr>
      </w:pPr>
    </w:p>
    <w:p w14:paraId="31F95F67">
      <w:pPr>
        <w:keepNext w:val="0"/>
        <w:keepLines w:val="0"/>
        <w:widowControl w:val="0"/>
        <w:suppressLineNumbers w:val="0"/>
        <w:spacing w:before="0" w:beforeAutospacing="0" w:after="0" w:afterAutospacing="0"/>
        <w:ind w:left="0" w:right="0" w:firstLine="2100" w:firstLineChars="700"/>
        <w:jc w:val="both"/>
        <w:rPr>
          <w:rFonts w:hint="default" w:ascii="黑体" w:hAnsi="宋体" w:eastAsia="黑体" w:cs="宋体"/>
          <w:kern w:val="2"/>
          <w:sz w:val="30"/>
          <w:szCs w:val="30"/>
          <w:u w:val="single"/>
        </w:rPr>
      </w:pPr>
      <w:r>
        <w:rPr>
          <w:rFonts w:hint="default" w:ascii="黑体" w:hAnsi="宋体" w:eastAsia="黑体" w:cs="黑体"/>
          <w:kern w:val="2"/>
          <w:sz w:val="30"/>
          <w:szCs w:val="30"/>
          <w:lang w:val="en-US" w:eastAsia="zh-CN" w:bidi="ar"/>
        </w:rPr>
        <w:t>合同编号：</w:t>
      </w:r>
      <w:r>
        <w:rPr>
          <w:rFonts w:hint="default" w:ascii="黑体" w:hAnsi="宋体" w:eastAsia="黑体" w:cs="宋体"/>
          <w:kern w:val="2"/>
          <w:sz w:val="30"/>
          <w:szCs w:val="30"/>
          <w:u w:val="single"/>
          <w:lang w:val="en-US" w:eastAsia="zh-CN" w:bidi="ar"/>
        </w:rPr>
        <w:t xml:space="preserve">                     </w:t>
      </w:r>
    </w:p>
    <w:p w14:paraId="68CB0A08">
      <w:pPr>
        <w:keepNext w:val="0"/>
        <w:keepLines w:val="0"/>
        <w:widowControl w:val="0"/>
        <w:suppressLineNumbers w:val="0"/>
        <w:spacing w:before="0" w:beforeAutospacing="0" w:after="0" w:afterAutospacing="0"/>
        <w:ind w:left="0" w:right="0" w:firstLine="2100" w:firstLineChars="700"/>
        <w:jc w:val="both"/>
        <w:rPr>
          <w:rFonts w:hint="default" w:ascii="黑体" w:hAnsi="宋体" w:eastAsia="黑体" w:cs="宋体"/>
          <w:kern w:val="2"/>
          <w:sz w:val="30"/>
          <w:szCs w:val="30"/>
        </w:rPr>
      </w:pPr>
      <w:r>
        <w:rPr>
          <w:rFonts w:hint="default" w:ascii="黑体" w:hAnsi="宋体" w:eastAsia="黑体" w:cs="黑体"/>
          <w:kern w:val="2"/>
          <w:sz w:val="30"/>
          <w:szCs w:val="30"/>
          <w:lang w:val="en-US" w:eastAsia="zh-CN" w:bidi="ar"/>
        </w:rPr>
        <w:t>合同签订地：</w:t>
      </w:r>
      <w:r>
        <w:rPr>
          <w:rFonts w:hint="default" w:ascii="黑体" w:hAnsi="宋体" w:eastAsia="黑体" w:cs="宋体"/>
          <w:kern w:val="2"/>
          <w:sz w:val="30"/>
          <w:szCs w:val="30"/>
          <w:u w:val="single"/>
          <w:lang w:val="en-US" w:eastAsia="zh-CN" w:bidi="ar"/>
        </w:rPr>
        <w:t xml:space="preserve">       </w:t>
      </w:r>
      <w:r>
        <w:rPr>
          <w:rFonts w:hint="default" w:ascii="黑体" w:hAnsi="宋体" w:eastAsia="黑体" w:cs="黑体"/>
          <w:kern w:val="2"/>
          <w:sz w:val="30"/>
          <w:szCs w:val="30"/>
          <w:lang w:val="en-US" w:eastAsia="zh-CN" w:bidi="ar"/>
        </w:rPr>
        <w:t>市</w:t>
      </w:r>
      <w:r>
        <w:rPr>
          <w:rFonts w:hint="default" w:ascii="黑体" w:hAnsi="宋体" w:eastAsia="黑体" w:cs="宋体"/>
          <w:kern w:val="2"/>
          <w:sz w:val="30"/>
          <w:szCs w:val="30"/>
          <w:u w:val="single"/>
          <w:lang w:val="en-US" w:eastAsia="zh-CN" w:bidi="ar"/>
        </w:rPr>
        <w:t xml:space="preserve">        </w:t>
      </w:r>
      <w:r>
        <w:rPr>
          <w:rFonts w:hint="default" w:ascii="黑体" w:hAnsi="宋体" w:eastAsia="黑体" w:cs="黑体"/>
          <w:kern w:val="2"/>
          <w:sz w:val="30"/>
          <w:szCs w:val="30"/>
          <w:lang w:val="en-US" w:eastAsia="zh-CN" w:bidi="ar"/>
        </w:rPr>
        <w:t>区</w:t>
      </w:r>
    </w:p>
    <w:p w14:paraId="76475726">
      <w:pPr>
        <w:keepNext w:val="0"/>
        <w:keepLines w:val="0"/>
        <w:widowControl w:val="0"/>
        <w:suppressLineNumbers w:val="0"/>
        <w:spacing w:before="0" w:beforeAutospacing="0" w:after="0" w:afterAutospacing="0"/>
        <w:ind w:left="0" w:right="0" w:firstLine="2100" w:firstLineChars="700"/>
        <w:jc w:val="both"/>
        <w:rPr>
          <w:rFonts w:hint="default" w:ascii="黑体" w:hAnsi="宋体" w:eastAsia="黑体" w:cs="黑体"/>
          <w:kern w:val="2"/>
          <w:sz w:val="30"/>
          <w:szCs w:val="30"/>
          <w:lang w:val="en-US" w:eastAsia="zh-CN" w:bidi="ar"/>
        </w:rPr>
      </w:pPr>
      <w:r>
        <w:rPr>
          <w:rFonts w:hint="default" w:ascii="黑体" w:hAnsi="宋体" w:eastAsia="黑体" w:cs="黑体"/>
          <w:kern w:val="2"/>
          <w:sz w:val="30"/>
          <w:szCs w:val="30"/>
          <w:lang w:val="en-US" w:eastAsia="zh-CN" w:bidi="ar"/>
        </w:rPr>
        <w:t>签订时间：</w:t>
      </w:r>
      <w:r>
        <w:rPr>
          <w:rFonts w:hint="default" w:ascii="黑体" w:hAnsi="宋体" w:eastAsia="黑体" w:cs="宋体"/>
          <w:kern w:val="2"/>
          <w:sz w:val="30"/>
          <w:szCs w:val="30"/>
          <w:u w:val="single"/>
          <w:lang w:val="en-US" w:eastAsia="zh-CN" w:bidi="ar"/>
        </w:rPr>
        <w:t xml:space="preserve">      </w:t>
      </w:r>
      <w:r>
        <w:rPr>
          <w:rFonts w:hint="default" w:ascii="黑体" w:hAnsi="宋体" w:eastAsia="黑体" w:cs="黑体"/>
          <w:kern w:val="2"/>
          <w:sz w:val="30"/>
          <w:szCs w:val="30"/>
          <w:lang w:val="en-US" w:eastAsia="zh-CN" w:bidi="ar"/>
        </w:rPr>
        <w:t>年</w:t>
      </w:r>
      <w:r>
        <w:rPr>
          <w:rFonts w:hint="default" w:ascii="黑体" w:hAnsi="宋体" w:eastAsia="黑体" w:cs="宋体"/>
          <w:kern w:val="2"/>
          <w:sz w:val="30"/>
          <w:szCs w:val="30"/>
          <w:u w:val="single"/>
          <w:lang w:val="en-US" w:eastAsia="zh-CN" w:bidi="ar"/>
        </w:rPr>
        <w:t xml:space="preserve">    </w:t>
      </w:r>
      <w:r>
        <w:rPr>
          <w:rFonts w:hint="default" w:ascii="黑体" w:hAnsi="宋体" w:eastAsia="黑体" w:cs="黑体"/>
          <w:kern w:val="2"/>
          <w:sz w:val="30"/>
          <w:szCs w:val="30"/>
          <w:lang w:val="en-US" w:eastAsia="zh-CN" w:bidi="ar"/>
        </w:rPr>
        <w:t>月</w:t>
      </w:r>
      <w:r>
        <w:rPr>
          <w:rFonts w:hint="default" w:ascii="黑体" w:hAnsi="宋体" w:eastAsia="黑体" w:cs="宋体"/>
          <w:kern w:val="2"/>
          <w:sz w:val="30"/>
          <w:szCs w:val="30"/>
          <w:u w:val="single"/>
          <w:lang w:val="en-US" w:eastAsia="zh-CN" w:bidi="ar"/>
        </w:rPr>
        <w:t xml:space="preserve">    </w:t>
      </w:r>
      <w:r>
        <w:rPr>
          <w:rFonts w:hint="default" w:ascii="黑体" w:hAnsi="宋体" w:eastAsia="黑体" w:cs="黑体"/>
          <w:kern w:val="2"/>
          <w:sz w:val="30"/>
          <w:szCs w:val="30"/>
          <w:lang w:val="en-US" w:eastAsia="zh-CN" w:bidi="ar"/>
        </w:rPr>
        <w:t>日</w:t>
      </w:r>
    </w:p>
    <w:p w14:paraId="148DD190">
      <w:pPr>
        <w:keepNext w:val="0"/>
        <w:keepLines w:val="0"/>
        <w:widowControl w:val="0"/>
        <w:suppressLineNumbers w:val="0"/>
        <w:tabs>
          <w:tab w:val="left" w:pos="720"/>
        </w:tabs>
        <w:adjustRightInd w:val="0"/>
        <w:spacing w:before="0" w:beforeAutospacing="0" w:after="0" w:afterAutospacing="0" w:line="360" w:lineRule="auto"/>
        <w:ind w:left="0" w:right="0"/>
        <w:jc w:val="both"/>
        <w:textAlignment w:val="baseline"/>
        <w:rPr>
          <w:rFonts w:hint="default" w:ascii="仿宋" w:hAnsi="仿宋" w:eastAsia="仿宋" w:cs="Calibri"/>
          <w:b/>
          <w:bCs w:val="0"/>
          <w:kern w:val="16"/>
          <w:sz w:val="24"/>
          <w:szCs w:val="24"/>
          <w:vertAlign w:val="baseline"/>
        </w:rPr>
      </w:pPr>
      <w:r>
        <w:rPr>
          <w:rFonts w:hint="eastAsia" w:ascii="宋体" w:hAnsi="宋体" w:eastAsia="宋体" w:cs="宋体"/>
          <w:b/>
          <w:bCs w:val="0"/>
          <w:kern w:val="16"/>
          <w:sz w:val="24"/>
          <w:szCs w:val="24"/>
          <w:vertAlign w:val="baseline"/>
          <w:lang w:val="en-US" w:eastAsia="zh-CN" w:bidi="ar"/>
        </w:rPr>
        <w:t>甲</w:t>
      </w:r>
      <w:r>
        <w:rPr>
          <w:rFonts w:hint="eastAsia" w:ascii="仿宋" w:hAnsi="仿宋" w:eastAsia="宋体" w:cs="Calibri"/>
          <w:b/>
          <w:bCs w:val="0"/>
          <w:kern w:val="16"/>
          <w:sz w:val="24"/>
          <w:szCs w:val="24"/>
          <w:vertAlign w:val="baseline"/>
          <w:lang w:val="en-US" w:eastAsia="zh-CN" w:bidi="ar"/>
        </w:rPr>
        <w:t xml:space="preserve">    </w:t>
      </w:r>
      <w:r>
        <w:rPr>
          <w:rFonts w:hint="eastAsia" w:ascii="宋体" w:hAnsi="宋体" w:eastAsia="宋体" w:cs="宋体"/>
          <w:b/>
          <w:bCs w:val="0"/>
          <w:kern w:val="16"/>
          <w:sz w:val="24"/>
          <w:szCs w:val="24"/>
          <w:vertAlign w:val="baseline"/>
          <w:lang w:val="en-US" w:eastAsia="zh-CN" w:bidi="ar"/>
        </w:rPr>
        <w:t>方：广东韶关烟叶复烤有限公司</w:t>
      </w:r>
    </w:p>
    <w:p w14:paraId="26B87E03">
      <w:pPr>
        <w:keepNext w:val="0"/>
        <w:keepLines w:val="0"/>
        <w:widowControl w:val="0"/>
        <w:suppressLineNumbers w:val="0"/>
        <w:adjustRightInd w:val="0"/>
        <w:spacing w:before="0" w:beforeAutospacing="0" w:after="0" w:afterAutospacing="0" w:line="360" w:lineRule="auto"/>
        <w:ind w:left="0" w:right="0"/>
        <w:jc w:val="both"/>
        <w:textAlignment w:val="baseline"/>
        <w:rPr>
          <w:rFonts w:hint="default" w:ascii="仿宋" w:hAnsi="仿宋" w:eastAsia="仿宋" w:cs="Calibri"/>
          <w:kern w:val="16"/>
          <w:sz w:val="24"/>
          <w:szCs w:val="24"/>
          <w:vertAlign w:val="baseline"/>
        </w:rPr>
      </w:pPr>
      <w:r>
        <w:rPr>
          <w:rFonts w:hint="eastAsia" w:ascii="宋体" w:hAnsi="宋体" w:eastAsia="宋体" w:cs="宋体"/>
          <w:kern w:val="16"/>
          <w:sz w:val="24"/>
          <w:szCs w:val="24"/>
          <w:vertAlign w:val="baseline"/>
          <w:lang w:val="en-US" w:eastAsia="zh-CN" w:bidi="ar"/>
        </w:rPr>
        <w:t>统一社会信用代码：</w:t>
      </w:r>
      <w:r>
        <w:rPr>
          <w:rFonts w:hint="default" w:ascii="仿宋" w:hAnsi="仿宋" w:eastAsia="宋体" w:cs="Calibri"/>
          <w:kern w:val="16"/>
          <w:sz w:val="24"/>
          <w:szCs w:val="24"/>
          <w:vertAlign w:val="baseline"/>
          <w:lang w:val="en-US" w:eastAsia="zh-CN" w:bidi="ar"/>
        </w:rPr>
        <w:t>914402001915431546</w:t>
      </w:r>
      <w:r>
        <w:rPr>
          <w:rFonts w:hint="eastAsia" w:ascii="仿宋" w:hAnsi="仿宋" w:eastAsia="宋体" w:cs="Calibri"/>
          <w:kern w:val="16"/>
          <w:sz w:val="24"/>
          <w:szCs w:val="24"/>
          <w:vertAlign w:val="baseline"/>
          <w:lang w:val="en-US" w:eastAsia="zh-CN" w:bidi="ar"/>
        </w:rPr>
        <w:t xml:space="preserve">         </w:t>
      </w:r>
      <w:r>
        <w:rPr>
          <w:rFonts w:hint="eastAsia" w:ascii="宋体" w:hAnsi="宋体" w:eastAsia="宋体" w:cs="宋体"/>
          <w:kern w:val="16"/>
          <w:sz w:val="24"/>
          <w:szCs w:val="24"/>
          <w:vertAlign w:val="baseline"/>
          <w:lang w:val="en-US" w:eastAsia="zh-CN" w:bidi="ar"/>
        </w:rPr>
        <w:t>法定代表人：</w:t>
      </w:r>
      <w:r>
        <w:rPr>
          <w:rFonts w:hint="default" w:ascii="仿宋" w:hAnsi="仿宋" w:eastAsia="仿宋" w:cs="Calibri"/>
          <w:kern w:val="16"/>
          <w:sz w:val="24"/>
          <w:szCs w:val="24"/>
          <w:vertAlign w:val="baseline"/>
          <w:lang w:val="en-US" w:eastAsia="zh-CN" w:bidi="ar"/>
        </w:rPr>
        <w:t xml:space="preserve"> </w:t>
      </w:r>
    </w:p>
    <w:p w14:paraId="7282E057">
      <w:pPr>
        <w:keepNext w:val="0"/>
        <w:keepLines w:val="0"/>
        <w:widowControl w:val="0"/>
        <w:suppressLineNumbers w:val="0"/>
        <w:adjustRightInd w:val="0"/>
        <w:spacing w:before="0" w:beforeAutospacing="0" w:after="0" w:afterAutospacing="0" w:line="360" w:lineRule="auto"/>
        <w:ind w:left="0" w:right="0"/>
        <w:jc w:val="both"/>
        <w:textAlignment w:val="baseline"/>
        <w:rPr>
          <w:rFonts w:hint="eastAsia" w:ascii="仿宋" w:hAnsi="仿宋" w:eastAsia="宋体" w:cs="Calibri"/>
          <w:kern w:val="16"/>
          <w:sz w:val="24"/>
          <w:szCs w:val="24"/>
          <w:vertAlign w:val="baseline"/>
          <w:lang w:val="en-US" w:eastAsia="zh-CN" w:bidi="ar"/>
        </w:rPr>
      </w:pPr>
      <w:r>
        <w:rPr>
          <w:rFonts w:hint="eastAsia" w:ascii="宋体" w:hAnsi="宋体" w:eastAsia="宋体" w:cs="宋体"/>
          <w:kern w:val="16"/>
          <w:sz w:val="24"/>
          <w:szCs w:val="24"/>
          <w:vertAlign w:val="baseline"/>
          <w:lang w:val="en-US" w:eastAsia="zh-CN" w:bidi="ar"/>
        </w:rPr>
        <w:t>地</w:t>
      </w:r>
      <w:r>
        <w:rPr>
          <w:rFonts w:hint="eastAsia" w:ascii="仿宋" w:hAnsi="仿宋" w:eastAsia="宋体" w:cs="Calibri"/>
          <w:kern w:val="16"/>
          <w:sz w:val="24"/>
          <w:szCs w:val="24"/>
          <w:vertAlign w:val="baseline"/>
          <w:lang w:val="en-US" w:eastAsia="zh-CN" w:bidi="ar"/>
        </w:rPr>
        <w:t xml:space="preserve">  </w:t>
      </w:r>
      <w:r>
        <w:rPr>
          <w:rFonts w:hint="eastAsia" w:ascii="宋体" w:hAnsi="宋体" w:eastAsia="宋体" w:cs="宋体"/>
          <w:kern w:val="16"/>
          <w:sz w:val="24"/>
          <w:szCs w:val="24"/>
          <w:vertAlign w:val="baseline"/>
          <w:lang w:val="en-US" w:eastAsia="zh-CN" w:bidi="ar"/>
        </w:rPr>
        <w:t>址：韶关市浈江区韶祥路</w:t>
      </w:r>
      <w:r>
        <w:rPr>
          <w:rFonts w:hint="default" w:ascii="仿宋" w:hAnsi="仿宋" w:eastAsia="仿宋" w:cs="仿宋"/>
          <w:kern w:val="16"/>
          <w:sz w:val="24"/>
          <w:szCs w:val="24"/>
          <w:vertAlign w:val="baseline"/>
          <w:lang w:val="en-US" w:eastAsia="zh-CN" w:bidi="ar"/>
        </w:rPr>
        <w:t>38</w:t>
      </w:r>
      <w:r>
        <w:rPr>
          <w:rFonts w:hint="eastAsia" w:ascii="宋体" w:hAnsi="宋体" w:eastAsia="宋体" w:cs="宋体"/>
          <w:kern w:val="16"/>
          <w:sz w:val="24"/>
          <w:szCs w:val="24"/>
          <w:vertAlign w:val="baseline"/>
          <w:lang w:val="en-US" w:eastAsia="zh-CN" w:bidi="ar"/>
        </w:rPr>
        <w:t>号              联系电话：</w:t>
      </w:r>
      <w:r>
        <w:rPr>
          <w:rFonts w:hint="default" w:ascii="仿宋" w:hAnsi="仿宋" w:eastAsia="宋体" w:cs="Calibri"/>
          <w:kern w:val="16"/>
          <w:sz w:val="24"/>
          <w:szCs w:val="24"/>
          <w:vertAlign w:val="baseline"/>
          <w:lang w:val="en-US" w:eastAsia="zh-CN" w:bidi="ar"/>
        </w:rPr>
        <w:t>0751-</w:t>
      </w:r>
      <w:r>
        <w:rPr>
          <w:rFonts w:hint="eastAsia" w:ascii="仿宋" w:hAnsi="仿宋" w:eastAsia="宋体" w:cs="Calibri"/>
          <w:kern w:val="16"/>
          <w:sz w:val="24"/>
          <w:szCs w:val="24"/>
          <w:vertAlign w:val="baseline"/>
          <w:lang w:val="en-US" w:eastAsia="zh-CN" w:bidi="ar"/>
        </w:rPr>
        <w:t>8280637</w:t>
      </w:r>
    </w:p>
    <w:p w14:paraId="11068DEB">
      <w:pPr>
        <w:keepNext w:val="0"/>
        <w:keepLines w:val="0"/>
        <w:widowControl w:val="0"/>
        <w:suppressLineNumbers w:val="0"/>
        <w:adjustRightInd w:val="0"/>
        <w:spacing w:before="0" w:beforeAutospacing="0" w:after="0" w:afterAutospacing="0" w:line="360" w:lineRule="auto"/>
        <w:ind w:left="0" w:right="0"/>
        <w:jc w:val="both"/>
        <w:textAlignment w:val="baseline"/>
        <w:rPr>
          <w:rFonts w:hint="default" w:ascii="仿宋" w:hAnsi="仿宋" w:eastAsia="仿宋" w:cs="Calibri"/>
          <w:b/>
          <w:bCs w:val="0"/>
          <w:kern w:val="16"/>
          <w:sz w:val="24"/>
          <w:szCs w:val="24"/>
          <w:vertAlign w:val="baseline"/>
        </w:rPr>
      </w:pPr>
      <w:r>
        <w:rPr>
          <w:rFonts w:hint="eastAsia" w:ascii="宋体" w:hAnsi="宋体" w:eastAsia="宋体" w:cs="宋体"/>
          <w:b/>
          <w:bCs w:val="0"/>
          <w:kern w:val="16"/>
          <w:sz w:val="24"/>
          <w:szCs w:val="24"/>
          <w:vertAlign w:val="baseline"/>
          <w:lang w:val="en-US" w:eastAsia="zh-CN" w:bidi="ar"/>
        </w:rPr>
        <w:t>乙</w:t>
      </w:r>
      <w:r>
        <w:rPr>
          <w:rFonts w:hint="eastAsia" w:ascii="仿宋" w:hAnsi="仿宋" w:eastAsia="宋体" w:cs="Calibri"/>
          <w:b/>
          <w:bCs w:val="0"/>
          <w:kern w:val="16"/>
          <w:sz w:val="24"/>
          <w:szCs w:val="24"/>
          <w:vertAlign w:val="baseline"/>
          <w:lang w:val="en-US" w:eastAsia="zh-CN" w:bidi="ar"/>
        </w:rPr>
        <w:t xml:space="preserve">    </w:t>
      </w:r>
      <w:r>
        <w:rPr>
          <w:rFonts w:hint="eastAsia" w:ascii="宋体" w:hAnsi="宋体" w:eastAsia="宋体" w:cs="宋体"/>
          <w:b/>
          <w:bCs w:val="0"/>
          <w:kern w:val="16"/>
          <w:sz w:val="24"/>
          <w:szCs w:val="24"/>
          <w:vertAlign w:val="baseline"/>
          <w:lang w:val="en-US" w:eastAsia="zh-CN" w:bidi="ar"/>
        </w:rPr>
        <w:t>方：</w:t>
      </w:r>
      <w:r>
        <w:rPr>
          <w:rFonts w:hint="eastAsia" w:ascii="仿宋" w:hAnsi="仿宋" w:eastAsia="宋体" w:cs="Calibri"/>
          <w:b/>
          <w:bCs w:val="0"/>
          <w:kern w:val="16"/>
          <w:sz w:val="24"/>
          <w:szCs w:val="24"/>
          <w:vertAlign w:val="baseline"/>
          <w:lang w:val="en-US" w:eastAsia="zh-CN" w:bidi="ar"/>
        </w:rPr>
        <w:t xml:space="preserve"> </w:t>
      </w:r>
    </w:p>
    <w:p w14:paraId="48CD33E4">
      <w:pPr>
        <w:keepNext w:val="0"/>
        <w:keepLines w:val="0"/>
        <w:widowControl w:val="0"/>
        <w:suppressLineNumbers w:val="0"/>
        <w:adjustRightInd w:val="0"/>
        <w:spacing w:before="0" w:beforeAutospacing="0" w:after="0" w:afterAutospacing="0" w:line="360" w:lineRule="auto"/>
        <w:ind w:left="0" w:right="0"/>
        <w:jc w:val="both"/>
        <w:textAlignment w:val="baseline"/>
        <w:rPr>
          <w:rFonts w:hint="default" w:ascii="仿宋" w:hAnsi="仿宋" w:eastAsia="仿宋" w:cs="Calibri"/>
          <w:kern w:val="16"/>
          <w:sz w:val="24"/>
          <w:szCs w:val="24"/>
          <w:vertAlign w:val="baseline"/>
        </w:rPr>
      </w:pPr>
      <w:r>
        <w:rPr>
          <w:rFonts w:hint="eastAsia" w:ascii="宋体" w:hAnsi="宋体" w:eastAsia="宋体" w:cs="宋体"/>
          <w:kern w:val="16"/>
          <w:sz w:val="24"/>
          <w:szCs w:val="24"/>
          <w:vertAlign w:val="baseline"/>
          <w:lang w:val="en-US" w:eastAsia="zh-CN" w:bidi="ar"/>
        </w:rPr>
        <w:t>统一社会信用代码：</w:t>
      </w:r>
      <w:r>
        <w:rPr>
          <w:rFonts w:hint="eastAsia" w:ascii="仿宋" w:hAnsi="仿宋" w:eastAsia="宋体" w:cs="Calibri"/>
          <w:kern w:val="16"/>
          <w:sz w:val="24"/>
          <w:szCs w:val="24"/>
          <w:vertAlign w:val="baseline"/>
          <w:lang w:val="en-US" w:eastAsia="zh-CN" w:bidi="ar"/>
        </w:rPr>
        <w:t xml:space="preserve">                           </w:t>
      </w:r>
      <w:r>
        <w:rPr>
          <w:rFonts w:hint="eastAsia" w:ascii="宋体" w:hAnsi="宋体" w:eastAsia="宋体" w:cs="宋体"/>
          <w:kern w:val="16"/>
          <w:sz w:val="24"/>
          <w:szCs w:val="24"/>
          <w:vertAlign w:val="baseline"/>
          <w:lang w:val="en-US" w:eastAsia="zh-CN" w:bidi="ar"/>
        </w:rPr>
        <w:t>法定代表人：</w:t>
      </w:r>
      <w:r>
        <w:rPr>
          <w:rFonts w:hint="eastAsia" w:ascii="仿宋" w:hAnsi="仿宋" w:eastAsia="宋体" w:cs="Calibri"/>
          <w:kern w:val="16"/>
          <w:sz w:val="24"/>
          <w:szCs w:val="24"/>
          <w:vertAlign w:val="baseline"/>
          <w:lang w:val="en-US" w:eastAsia="zh-CN" w:bidi="ar"/>
        </w:rPr>
        <w:t xml:space="preserve">  </w:t>
      </w:r>
    </w:p>
    <w:p w14:paraId="6E146501">
      <w:pPr>
        <w:keepNext w:val="0"/>
        <w:keepLines w:val="0"/>
        <w:widowControl w:val="0"/>
        <w:suppressLineNumbers w:val="0"/>
        <w:adjustRightInd w:val="0"/>
        <w:spacing w:before="0" w:beforeAutospacing="0" w:after="0" w:afterAutospacing="0" w:line="360" w:lineRule="auto"/>
        <w:ind w:left="0" w:right="0"/>
        <w:jc w:val="both"/>
        <w:textAlignment w:val="baseline"/>
        <w:rPr>
          <w:rFonts w:hint="default" w:ascii="仿宋" w:hAnsi="仿宋" w:eastAsia="宋体" w:cs="Calibri"/>
          <w:kern w:val="16"/>
          <w:sz w:val="24"/>
          <w:szCs w:val="24"/>
          <w:vertAlign w:val="baseline"/>
        </w:rPr>
      </w:pPr>
      <w:r>
        <w:rPr>
          <w:rFonts w:hint="eastAsia" w:ascii="宋体" w:hAnsi="宋体" w:eastAsia="宋体" w:cs="宋体"/>
          <w:kern w:val="16"/>
          <w:sz w:val="24"/>
          <w:szCs w:val="24"/>
          <w:vertAlign w:val="baseline"/>
          <w:lang w:val="en-US" w:eastAsia="zh-CN" w:bidi="ar"/>
        </w:rPr>
        <w:t>地</w:t>
      </w:r>
      <w:r>
        <w:rPr>
          <w:rFonts w:hint="eastAsia" w:ascii="仿宋" w:hAnsi="仿宋" w:eastAsia="宋体" w:cs="Calibri"/>
          <w:kern w:val="16"/>
          <w:sz w:val="24"/>
          <w:szCs w:val="24"/>
          <w:vertAlign w:val="baseline"/>
          <w:lang w:val="en-US" w:eastAsia="zh-CN" w:bidi="ar"/>
        </w:rPr>
        <w:t xml:space="preserve">  </w:t>
      </w:r>
      <w:r>
        <w:rPr>
          <w:rFonts w:hint="eastAsia" w:ascii="宋体" w:hAnsi="宋体" w:eastAsia="宋体" w:cs="宋体"/>
          <w:kern w:val="16"/>
          <w:sz w:val="24"/>
          <w:szCs w:val="24"/>
          <w:vertAlign w:val="baseline"/>
          <w:lang w:val="en-US" w:eastAsia="zh-CN" w:bidi="ar"/>
        </w:rPr>
        <w:t>址：</w:t>
      </w:r>
      <w:r>
        <w:rPr>
          <w:rFonts w:hint="eastAsia" w:ascii="仿宋" w:hAnsi="仿宋" w:eastAsia="宋体" w:cs="Calibri"/>
          <w:kern w:val="16"/>
          <w:sz w:val="24"/>
          <w:szCs w:val="24"/>
          <w:vertAlign w:val="baseline"/>
          <w:lang w:val="en-US" w:eastAsia="zh-CN" w:bidi="ar"/>
        </w:rPr>
        <w:t xml:space="preserve"> </w:t>
      </w:r>
      <w:r>
        <w:rPr>
          <w:rFonts w:hint="eastAsia" w:ascii="仿宋" w:hAnsi="仿宋" w:eastAsia="宋体" w:cs="Calibri"/>
          <w:kern w:val="16"/>
          <w:sz w:val="24"/>
          <w:szCs w:val="24"/>
          <w:vertAlign w:val="baseline"/>
          <w:lang w:val="en-US" w:eastAsia="zh-CN" w:bidi="ar"/>
        </w:rPr>
        <w:tab/>
      </w:r>
      <w:r>
        <w:rPr>
          <w:rFonts w:hint="eastAsia" w:ascii="仿宋" w:hAnsi="仿宋" w:eastAsia="宋体" w:cs="Calibri"/>
          <w:kern w:val="16"/>
          <w:sz w:val="24"/>
          <w:szCs w:val="24"/>
          <w:vertAlign w:val="baseline"/>
          <w:lang w:val="en-US" w:eastAsia="zh-CN" w:bidi="ar"/>
        </w:rPr>
        <w:t xml:space="preserve">       </w:t>
      </w:r>
    </w:p>
    <w:p w14:paraId="248B711B">
      <w:pPr>
        <w:keepNext w:val="0"/>
        <w:keepLines w:val="0"/>
        <w:widowControl w:val="0"/>
        <w:suppressLineNumbers w:val="0"/>
        <w:adjustRightInd w:val="0"/>
        <w:spacing w:before="0" w:beforeAutospacing="0" w:after="0" w:afterAutospacing="0" w:line="360" w:lineRule="auto"/>
        <w:ind w:left="0" w:right="0"/>
        <w:jc w:val="both"/>
        <w:textAlignment w:val="baseline"/>
        <w:rPr>
          <w:rFonts w:hint="default" w:ascii="仿宋" w:hAnsi="仿宋" w:eastAsia="宋体" w:cs="Calibri"/>
          <w:kern w:val="16"/>
          <w:sz w:val="24"/>
          <w:szCs w:val="24"/>
          <w:vertAlign w:val="baseline"/>
        </w:rPr>
      </w:pPr>
      <w:r>
        <w:rPr>
          <w:rFonts w:hint="eastAsia" w:ascii="宋体" w:hAnsi="宋体" w:eastAsia="宋体" w:cs="宋体"/>
          <w:kern w:val="16"/>
          <w:sz w:val="24"/>
          <w:szCs w:val="24"/>
          <w:vertAlign w:val="baseline"/>
          <w:lang w:val="en-US" w:eastAsia="zh-CN" w:bidi="ar"/>
        </w:rPr>
        <w:t>联系电话：</w:t>
      </w:r>
      <w:r>
        <w:rPr>
          <w:rFonts w:hint="eastAsia" w:ascii="仿宋" w:hAnsi="仿宋" w:eastAsia="宋体" w:cs="Calibri"/>
          <w:kern w:val="16"/>
          <w:sz w:val="24"/>
          <w:szCs w:val="24"/>
          <w:vertAlign w:val="baseline"/>
          <w:lang w:val="en-US" w:eastAsia="zh-CN" w:bidi="ar"/>
        </w:rPr>
        <w:t xml:space="preserve"> </w:t>
      </w:r>
    </w:p>
    <w:p w14:paraId="3D7A2DBC">
      <w:pPr>
        <w:keepNext w:val="0"/>
        <w:keepLines w:val="0"/>
        <w:widowControl/>
        <w:numPr>
          <w:ilvl w:val="0"/>
          <w:numId w:val="2"/>
        </w:numPr>
        <w:suppressLineNumbers w:val="0"/>
        <w:adjustRightInd w:val="0"/>
        <w:spacing w:before="0" w:beforeAutospacing="0" w:after="0" w:afterAutospacing="0" w:line="560" w:lineRule="exact"/>
        <w:ind w:left="0" w:right="0" w:firstLine="424" w:firstLineChars="177"/>
        <w:jc w:val="left"/>
        <w:textAlignment w:val="baseline"/>
        <w:rPr>
          <w:rFonts w:hint="eastAsia" w:ascii="宋体" w:hAnsi="宋体" w:eastAsia="宋体" w:cs="Calibri"/>
          <w:bCs/>
          <w:kern w:val="2"/>
          <w:sz w:val="24"/>
          <w:szCs w:val="24"/>
          <w:vertAlign w:val="baseline"/>
        </w:rPr>
      </w:pPr>
      <w:r>
        <w:rPr>
          <w:rFonts w:hint="eastAsia" w:ascii="宋体" w:hAnsi="宋体" w:eastAsia="宋体" w:cs="宋体"/>
          <w:bCs/>
          <w:kern w:val="2"/>
          <w:sz w:val="24"/>
          <w:szCs w:val="24"/>
          <w:vertAlign w:val="baseline"/>
          <w:lang w:val="en-US" w:eastAsia="zh-CN" w:bidi="ar"/>
        </w:rPr>
        <w:t>甲乙双方经询比，就</w:t>
      </w:r>
      <w:r>
        <w:rPr>
          <w:rFonts w:hint="eastAsia" w:ascii="宋体" w:hAnsi="宋体" w:eastAsia="宋体" w:cs="宋体"/>
          <w:bCs/>
          <w:kern w:val="2"/>
          <w:sz w:val="24"/>
          <w:szCs w:val="24"/>
          <w:u w:val="single"/>
          <w:vertAlign w:val="baseline"/>
          <w:lang w:val="en-US" w:eastAsia="zh-CN" w:bidi="ar"/>
        </w:rPr>
        <w:t>职业健康与环境检测项目（2025-2027）</w:t>
      </w:r>
      <w:r>
        <w:rPr>
          <w:rFonts w:hint="eastAsia" w:ascii="宋体" w:hAnsi="宋体" w:eastAsia="宋体" w:cs="宋体"/>
          <w:bCs/>
          <w:kern w:val="2"/>
          <w:sz w:val="24"/>
          <w:szCs w:val="24"/>
          <w:vertAlign w:val="baseline"/>
          <w:lang w:val="en-US" w:eastAsia="zh-CN" w:bidi="ar"/>
        </w:rPr>
        <w:t>项目（项目编号：</w:t>
      </w:r>
      <w:r>
        <w:rPr>
          <w:rFonts w:hint="eastAsia" w:ascii="宋体" w:hAnsi="宋体" w:eastAsia="宋体" w:cs="Calibri"/>
          <w:bCs/>
          <w:kern w:val="2"/>
          <w:sz w:val="24"/>
          <w:szCs w:val="24"/>
          <w:vertAlign w:val="baseline"/>
          <w:lang w:val="en-US" w:eastAsia="zh-CN" w:bidi="ar"/>
        </w:rPr>
        <w:t xml:space="preserve">    </w:t>
      </w:r>
      <w:r>
        <w:rPr>
          <w:rFonts w:hint="eastAsia" w:ascii="宋体" w:hAnsi="宋体" w:eastAsia="宋体" w:cs="宋体"/>
          <w:bCs/>
          <w:kern w:val="2"/>
          <w:sz w:val="24"/>
          <w:szCs w:val="24"/>
          <w:vertAlign w:val="baseline"/>
          <w:lang w:val="en-US" w:eastAsia="zh-CN" w:bidi="ar"/>
        </w:rPr>
        <w:t>）有关事宜，根据《中华人民共和国民法典》及其他有关法律、法规，结合职业健康与环境检测</w:t>
      </w:r>
      <w:r>
        <w:rPr>
          <w:rFonts w:hint="eastAsia" w:ascii="宋体" w:hAnsi="宋体" w:eastAsia="宋体" w:cs="宋体"/>
          <w:kern w:val="2"/>
          <w:sz w:val="24"/>
          <w:szCs w:val="24"/>
          <w:vertAlign w:val="baseline"/>
          <w:lang w:val="en-US" w:eastAsia="zh-CN" w:bidi="ar"/>
        </w:rPr>
        <w:t>项目</w:t>
      </w:r>
      <w:r>
        <w:rPr>
          <w:rFonts w:hint="eastAsia" w:ascii="宋体" w:hAnsi="宋体" w:eastAsia="宋体" w:cs="宋体"/>
          <w:bCs/>
          <w:kern w:val="2"/>
          <w:sz w:val="24"/>
          <w:szCs w:val="24"/>
          <w:vertAlign w:val="baseline"/>
          <w:lang w:val="en-US" w:eastAsia="zh-CN" w:bidi="ar"/>
        </w:rPr>
        <w:t>的特点，甲、乙双方本着诚实信用、平等互利的原则，经过平等友好协商，特订立本合同，双方自愿共同遵守。</w:t>
      </w:r>
    </w:p>
    <w:p w14:paraId="20791E3D">
      <w:pPr>
        <w:keepNext w:val="0"/>
        <w:keepLines w:val="0"/>
        <w:widowControl/>
        <w:suppressLineNumbers w:val="0"/>
        <w:adjustRightInd w:val="0"/>
        <w:spacing w:before="0" w:beforeAutospacing="0" w:after="0" w:afterAutospacing="0" w:line="360" w:lineRule="auto"/>
        <w:ind w:left="482" w:right="0"/>
        <w:jc w:val="left"/>
        <w:textAlignment w:val="baseline"/>
        <w:rPr>
          <w:rFonts w:hint="eastAsia" w:ascii="宋体" w:hAnsi="宋体" w:eastAsia="宋体" w:cs="Calibri"/>
          <w:b/>
          <w:bCs w:val="0"/>
          <w:kern w:val="2"/>
          <w:sz w:val="24"/>
          <w:szCs w:val="24"/>
          <w:vertAlign w:val="baseline"/>
        </w:rPr>
      </w:pPr>
      <w:r>
        <w:rPr>
          <w:rFonts w:hint="eastAsia" w:ascii="宋体" w:hAnsi="宋体" w:eastAsia="宋体" w:cs="宋体"/>
          <w:b/>
          <w:bCs w:val="0"/>
          <w:kern w:val="2"/>
          <w:sz w:val="24"/>
          <w:szCs w:val="24"/>
          <w:vertAlign w:val="baseline"/>
          <w:lang w:val="en-US" w:eastAsia="zh-CN" w:bidi="ar"/>
        </w:rPr>
        <w:t>第二条、服务内容</w:t>
      </w:r>
    </w:p>
    <w:p w14:paraId="72D3BFEA">
      <w:pPr>
        <w:keepNext w:val="0"/>
        <w:keepLines w:val="0"/>
        <w:widowControl w:val="0"/>
        <w:suppressLineNumbers w:val="0"/>
        <w:spacing w:before="0" w:beforeAutospacing="0" w:after="0" w:afterAutospacing="0"/>
        <w:ind w:left="0" w:right="0" w:firstLine="480" w:firstLineChars="200"/>
        <w:jc w:val="both"/>
        <w:rPr>
          <w:rFonts w:hint="eastAsia" w:ascii="宋体" w:hAnsi="宋体" w:eastAsia="宋体" w:cs="Calibri"/>
          <w:b/>
          <w:bCs w:val="0"/>
          <w:color w:val="auto"/>
          <w:kern w:val="2"/>
          <w:sz w:val="24"/>
          <w:szCs w:val="24"/>
          <w:vertAlign w:val="baseline"/>
        </w:rPr>
      </w:pPr>
      <w:r>
        <w:rPr>
          <w:rFonts w:hint="eastAsia" w:ascii="宋体" w:hAnsi="宋体" w:eastAsia="宋体" w:cs="宋体"/>
          <w:color w:val="auto"/>
          <w:kern w:val="2"/>
          <w:sz w:val="24"/>
          <w:szCs w:val="24"/>
          <w:vertAlign w:val="baseline"/>
          <w:lang w:val="en-US" w:eastAsia="zh-CN" w:bidi="ar"/>
        </w:rPr>
        <w:t>合同期限内，乙方按本合同约定的技术标准、技术规范等，对甲方区域进行</w:t>
      </w:r>
      <w:r>
        <w:rPr>
          <w:rFonts w:hint="eastAsia" w:ascii="宋体" w:hAnsi="宋体" w:eastAsia="宋体" w:cs="宋体"/>
          <w:bCs/>
          <w:color w:val="auto"/>
          <w:kern w:val="2"/>
          <w:sz w:val="24"/>
          <w:szCs w:val="24"/>
          <w:lang w:val="en-US" w:eastAsia="zh-CN" w:bidi="ar"/>
        </w:rPr>
        <w:t>职业健康与环境检测</w:t>
      </w:r>
      <w:r>
        <w:rPr>
          <w:rFonts w:hint="eastAsia" w:ascii="宋体" w:hAnsi="宋体" w:eastAsia="宋体" w:cs="宋体"/>
          <w:color w:val="auto"/>
          <w:kern w:val="2"/>
          <w:sz w:val="24"/>
          <w:szCs w:val="24"/>
          <w:vertAlign w:val="baseline"/>
          <w:lang w:val="en-US" w:eastAsia="zh-CN" w:bidi="ar"/>
        </w:rPr>
        <w:t>，并出具检测报告。</w:t>
      </w:r>
    </w:p>
    <w:p w14:paraId="64A93500">
      <w:pPr>
        <w:keepNext w:val="0"/>
        <w:keepLines w:val="0"/>
        <w:widowControl/>
        <w:suppressLineNumbers w:val="0"/>
        <w:adjustRightInd w:val="0"/>
        <w:spacing w:before="0" w:beforeAutospacing="0" w:after="0" w:afterAutospacing="0" w:line="360" w:lineRule="auto"/>
        <w:ind w:left="0" w:right="0" w:firstLine="482" w:firstLineChars="200"/>
        <w:jc w:val="left"/>
        <w:textAlignment w:val="baseline"/>
        <w:rPr>
          <w:rFonts w:hint="eastAsia" w:ascii="宋体" w:hAnsi="宋体" w:eastAsia="宋体" w:cs="Calibri"/>
          <w:b/>
          <w:bCs w:val="0"/>
          <w:kern w:val="2"/>
          <w:sz w:val="24"/>
          <w:szCs w:val="24"/>
          <w:vertAlign w:val="baseline"/>
        </w:rPr>
      </w:pPr>
      <w:r>
        <w:rPr>
          <w:rFonts w:hint="eastAsia" w:ascii="宋体" w:hAnsi="宋体" w:eastAsia="宋体" w:cs="宋体"/>
          <w:b/>
          <w:bCs w:val="0"/>
          <w:kern w:val="2"/>
          <w:sz w:val="24"/>
          <w:szCs w:val="24"/>
          <w:vertAlign w:val="baseline"/>
          <w:lang w:val="en-US" w:eastAsia="zh-CN" w:bidi="ar"/>
        </w:rPr>
        <w:t>第三条、合同价款</w:t>
      </w:r>
    </w:p>
    <w:p w14:paraId="75C3C4F9">
      <w:pPr>
        <w:keepNext w:val="0"/>
        <w:keepLines w:val="0"/>
        <w:widowControl w:val="0"/>
        <w:suppressLineNumbers w:val="0"/>
        <w:spacing w:before="0" w:beforeAutospacing="0" w:after="0" w:afterAutospacing="0" w:line="360" w:lineRule="auto"/>
        <w:ind w:left="0" w:right="0" w:firstLine="480" w:firstLineChars="200"/>
        <w:jc w:val="left"/>
        <w:rPr>
          <w:rFonts w:hint="eastAsia" w:ascii="宋体" w:hAnsi="宋体" w:eastAsia="宋体" w:cs="Times New Roman"/>
          <w:kern w:val="2"/>
          <w:sz w:val="24"/>
          <w:szCs w:val="24"/>
        </w:rPr>
      </w:pPr>
      <w:r>
        <w:rPr>
          <w:rFonts w:hint="eastAsia" w:ascii="宋体" w:hAnsi="宋体" w:eastAsia="宋体" w:cs="宋体"/>
          <w:kern w:val="2"/>
          <w:sz w:val="24"/>
          <w:szCs w:val="24"/>
          <w:lang w:val="en-US" w:eastAsia="zh-CN" w:bidi="ar"/>
        </w:rPr>
        <w:t>1、合同含税职业健康监测每次费用为：人民币（大写）</w:t>
      </w:r>
      <w:r>
        <w:rPr>
          <w:rFonts w:hint="eastAsia" w:ascii="宋体" w:hAnsi="宋体" w:eastAsia="宋体" w:cs="Calibri"/>
          <w:kern w:val="2"/>
          <w:sz w:val="24"/>
          <w:szCs w:val="24"/>
          <w:lang w:val="en-US" w:eastAsia="zh-CN" w:bidi="ar"/>
        </w:rPr>
        <w:t xml:space="preserve"> </w:t>
      </w:r>
      <w:r>
        <w:rPr>
          <w:rFonts w:hint="eastAsia" w:ascii="宋体" w:hAnsi="宋体" w:eastAsia="宋体" w:cs="Calibri"/>
          <w:kern w:val="2"/>
          <w:sz w:val="24"/>
          <w:szCs w:val="24"/>
          <w:u w:val="single"/>
          <w:lang w:val="en-US" w:eastAsia="zh-CN" w:bidi="ar"/>
        </w:rPr>
        <w:t xml:space="preserve">       </w:t>
      </w:r>
      <w:r>
        <w:rPr>
          <w:rFonts w:hint="eastAsia" w:ascii="宋体" w:hAnsi="宋体" w:eastAsia="宋体" w:cs="宋体"/>
          <w:kern w:val="2"/>
          <w:sz w:val="24"/>
          <w:szCs w:val="24"/>
          <w:lang w:val="en-US" w:eastAsia="zh-CN" w:bidi="ar"/>
        </w:rPr>
        <w:t xml:space="preserve">（¥ </w:t>
      </w:r>
      <w:r>
        <w:rPr>
          <w:rFonts w:hint="eastAsia" w:ascii="宋体" w:hAnsi="宋体" w:eastAsia="宋体" w:cs="Calibri"/>
          <w:kern w:val="2"/>
          <w:sz w:val="24"/>
          <w:szCs w:val="24"/>
          <w:u w:val="single"/>
          <w:lang w:val="en-US" w:eastAsia="zh-CN" w:bidi="ar"/>
        </w:rPr>
        <w:t xml:space="preserve">     </w:t>
      </w:r>
      <w:r>
        <w:rPr>
          <w:rFonts w:hint="eastAsia" w:ascii="宋体" w:hAnsi="宋体" w:eastAsia="宋体" w:cs="宋体"/>
          <w:kern w:val="2"/>
          <w:sz w:val="24"/>
          <w:szCs w:val="24"/>
          <w:lang w:val="en-US" w:eastAsia="zh-CN" w:bidi="ar"/>
        </w:rPr>
        <w:t>元），环境检测每次费用为：人民币（大写）</w:t>
      </w:r>
      <w:r>
        <w:rPr>
          <w:rFonts w:hint="eastAsia" w:ascii="宋体" w:hAnsi="宋体" w:eastAsia="宋体" w:cs="Calibri"/>
          <w:kern w:val="2"/>
          <w:sz w:val="24"/>
          <w:szCs w:val="24"/>
          <w:lang w:val="en-US" w:eastAsia="zh-CN" w:bidi="ar"/>
        </w:rPr>
        <w:t xml:space="preserve"> </w:t>
      </w:r>
      <w:r>
        <w:rPr>
          <w:rFonts w:hint="eastAsia" w:ascii="宋体" w:hAnsi="宋体" w:eastAsia="宋体" w:cs="Calibri"/>
          <w:kern w:val="2"/>
          <w:sz w:val="24"/>
          <w:szCs w:val="24"/>
          <w:u w:val="single"/>
          <w:lang w:val="en-US" w:eastAsia="zh-CN" w:bidi="ar"/>
        </w:rPr>
        <w:t xml:space="preserve">       </w:t>
      </w:r>
      <w:r>
        <w:rPr>
          <w:rFonts w:hint="eastAsia" w:ascii="宋体" w:hAnsi="宋体" w:eastAsia="宋体" w:cs="宋体"/>
          <w:kern w:val="2"/>
          <w:sz w:val="24"/>
          <w:szCs w:val="24"/>
          <w:lang w:val="en-US" w:eastAsia="zh-CN" w:bidi="ar"/>
        </w:rPr>
        <w:t xml:space="preserve">（¥ </w:t>
      </w:r>
      <w:r>
        <w:rPr>
          <w:rFonts w:hint="eastAsia" w:ascii="宋体" w:hAnsi="宋体" w:eastAsia="宋体" w:cs="Calibri"/>
          <w:kern w:val="2"/>
          <w:sz w:val="24"/>
          <w:szCs w:val="24"/>
          <w:u w:val="single"/>
          <w:lang w:val="en-US" w:eastAsia="zh-CN" w:bidi="ar"/>
        </w:rPr>
        <w:t xml:space="preserve">     </w:t>
      </w:r>
      <w:r>
        <w:rPr>
          <w:rFonts w:hint="eastAsia" w:ascii="宋体" w:hAnsi="宋体" w:eastAsia="宋体" w:cs="宋体"/>
          <w:kern w:val="2"/>
          <w:sz w:val="24"/>
          <w:szCs w:val="24"/>
          <w:lang w:val="en-US" w:eastAsia="zh-CN" w:bidi="ar"/>
        </w:rPr>
        <w:t>元）。该费用包含项目实施过程中的雇员费用、检测费、住宿费、通讯费用、交通费用等其他所应预见和不可预见费用等，乙方应考虑所有成本，甲方不再另行支付费用。</w:t>
      </w:r>
    </w:p>
    <w:p w14:paraId="7F39461B">
      <w:pPr>
        <w:keepNext w:val="0"/>
        <w:keepLines w:val="0"/>
        <w:widowControl/>
        <w:suppressLineNumbers w:val="0"/>
        <w:adjustRightInd w:val="0"/>
        <w:spacing w:before="0" w:beforeAutospacing="0" w:after="0" w:afterAutospacing="0" w:line="360" w:lineRule="auto"/>
        <w:ind w:left="0" w:right="0" w:firstLine="480" w:firstLineChars="200"/>
        <w:jc w:val="left"/>
        <w:textAlignment w:val="baseline"/>
        <w:rPr>
          <w:rFonts w:hint="eastAsia" w:ascii="宋体" w:hAnsi="宋体" w:eastAsia="宋体" w:cs="Calibri"/>
          <w:kern w:val="2"/>
          <w:sz w:val="24"/>
          <w:szCs w:val="24"/>
          <w:vertAlign w:val="baseline"/>
        </w:rPr>
      </w:pPr>
      <w:r>
        <w:rPr>
          <w:rFonts w:hint="eastAsia" w:ascii="宋体" w:hAnsi="宋体" w:eastAsia="宋体" w:cs="宋体"/>
          <w:kern w:val="2"/>
          <w:sz w:val="24"/>
          <w:szCs w:val="24"/>
          <w:vertAlign w:val="baseline"/>
          <w:lang w:val="en-US" w:eastAsia="zh-CN" w:bidi="ar"/>
        </w:rPr>
        <w:t>2、按实际检测次数结算。</w:t>
      </w:r>
    </w:p>
    <w:p w14:paraId="4B378F54">
      <w:pPr>
        <w:keepNext w:val="0"/>
        <w:keepLines w:val="0"/>
        <w:widowControl/>
        <w:suppressLineNumbers w:val="0"/>
        <w:adjustRightInd w:val="0"/>
        <w:spacing w:before="0" w:beforeAutospacing="0" w:after="0" w:afterAutospacing="0" w:line="360" w:lineRule="auto"/>
        <w:ind w:left="0" w:right="0" w:firstLine="482" w:firstLineChars="200"/>
        <w:jc w:val="left"/>
        <w:textAlignment w:val="baseline"/>
        <w:rPr>
          <w:rFonts w:hint="eastAsia" w:ascii="宋体" w:hAnsi="宋体" w:eastAsia="宋体" w:cs="Calibri"/>
          <w:b/>
          <w:bCs w:val="0"/>
          <w:kern w:val="2"/>
          <w:sz w:val="24"/>
          <w:szCs w:val="24"/>
          <w:vertAlign w:val="baseline"/>
        </w:rPr>
      </w:pPr>
      <w:r>
        <w:rPr>
          <w:rFonts w:hint="eastAsia" w:ascii="宋体" w:hAnsi="宋体" w:eastAsia="宋体" w:cs="宋体"/>
          <w:b/>
          <w:bCs w:val="0"/>
          <w:kern w:val="2"/>
          <w:sz w:val="24"/>
          <w:szCs w:val="24"/>
          <w:vertAlign w:val="baseline"/>
          <w:lang w:val="en-US" w:eastAsia="zh-CN" w:bidi="ar"/>
        </w:rPr>
        <w:t>第四条、项目地点、服务期</w:t>
      </w:r>
    </w:p>
    <w:p w14:paraId="455B6FF2">
      <w:pPr>
        <w:keepNext w:val="0"/>
        <w:keepLines w:val="0"/>
        <w:widowControl/>
        <w:suppressLineNumbers w:val="0"/>
        <w:adjustRightInd w:val="0"/>
        <w:spacing w:before="0" w:beforeAutospacing="0" w:after="0" w:afterAutospacing="0" w:line="360" w:lineRule="auto"/>
        <w:ind w:left="0" w:right="0" w:firstLine="480" w:firstLineChars="200"/>
        <w:jc w:val="left"/>
        <w:textAlignment w:val="baseline"/>
        <w:rPr>
          <w:rFonts w:hint="eastAsia" w:ascii="宋体" w:hAnsi="宋体" w:eastAsia="宋体" w:cs="Calibri"/>
          <w:kern w:val="2"/>
          <w:sz w:val="24"/>
          <w:szCs w:val="24"/>
          <w:vertAlign w:val="baseline"/>
        </w:rPr>
      </w:pPr>
      <w:r>
        <w:rPr>
          <w:rFonts w:hint="eastAsia" w:ascii="宋体" w:hAnsi="宋体" w:eastAsia="宋体" w:cs="宋体"/>
          <w:kern w:val="2"/>
          <w:sz w:val="24"/>
          <w:szCs w:val="24"/>
          <w:vertAlign w:val="baseline"/>
          <w:lang w:val="en-US" w:eastAsia="zh-CN" w:bidi="ar"/>
        </w:rPr>
        <w:t>1、项目地点：韶关市浈江区韶祥路38号（广东韶关烟叶复烤有限公司内）及周边。</w:t>
      </w:r>
    </w:p>
    <w:p w14:paraId="674FC70F">
      <w:pPr>
        <w:pStyle w:val="3"/>
        <w:rPr>
          <w:rFonts w:hint="eastAsia" w:ascii="宋体" w:hAnsi="宋体" w:eastAsia="宋体" w:cs="Calibri"/>
          <w:kern w:val="2"/>
          <w:sz w:val="24"/>
          <w:szCs w:val="24"/>
          <w:vertAlign w:val="baseline"/>
        </w:rPr>
      </w:pPr>
      <w:r>
        <w:rPr>
          <w:rFonts w:hint="eastAsia" w:ascii="宋体" w:hAnsi="宋体" w:eastAsia="宋体" w:cs="宋体"/>
          <w:kern w:val="2"/>
          <w:sz w:val="24"/>
          <w:szCs w:val="24"/>
          <w:vertAlign w:val="baseline"/>
          <w:lang w:val="en-US" w:eastAsia="zh-CN" w:bidi="ar"/>
        </w:rPr>
        <w:t>2、服务期限：</w:t>
      </w:r>
      <w:r>
        <w:rPr>
          <w:rFonts w:hint="eastAsia" w:ascii="宋体" w:hAnsi="宋体" w:eastAsia="宋体" w:cs="宋体"/>
          <w:kern w:val="2"/>
          <w:sz w:val="24"/>
          <w:szCs w:val="24"/>
        </w:rPr>
        <w:t>自本合同签订之日起三年。甲方有权在本合同约定的三年服务期限内，安排乙方完成共计3次职业健康检测与9次环境检测。服务期限届满时，若甲方已通知的检测次数未全部完成，乙方仍有义务完成已通知的检测工作，但甲方最迟应在服务期限届满前向乙方发出检测通知。</w:t>
      </w:r>
    </w:p>
    <w:p w14:paraId="3A833EA5">
      <w:pPr>
        <w:keepNext w:val="0"/>
        <w:keepLines w:val="0"/>
        <w:widowControl/>
        <w:suppressLineNumbers w:val="0"/>
        <w:adjustRightInd w:val="0"/>
        <w:spacing w:before="0" w:beforeAutospacing="0" w:after="0" w:afterAutospacing="0" w:line="360" w:lineRule="auto"/>
        <w:ind w:left="0" w:right="0" w:firstLine="482" w:firstLineChars="200"/>
        <w:jc w:val="left"/>
        <w:textAlignment w:val="baseline"/>
        <w:rPr>
          <w:rFonts w:hint="eastAsia" w:ascii="宋体" w:hAnsi="宋体" w:eastAsia="宋体" w:cs="Calibri"/>
          <w:b/>
          <w:bCs w:val="0"/>
          <w:kern w:val="2"/>
          <w:sz w:val="24"/>
          <w:szCs w:val="24"/>
          <w:vertAlign w:val="baseline"/>
        </w:rPr>
      </w:pPr>
      <w:r>
        <w:rPr>
          <w:rFonts w:hint="eastAsia" w:ascii="宋体" w:hAnsi="宋体" w:eastAsia="宋体" w:cs="宋体"/>
          <w:b/>
          <w:bCs w:val="0"/>
          <w:kern w:val="2"/>
          <w:sz w:val="24"/>
          <w:szCs w:val="24"/>
          <w:vertAlign w:val="baseline"/>
          <w:lang w:val="en-US" w:eastAsia="zh-CN" w:bidi="ar"/>
        </w:rPr>
        <w:t>第五条、服务内容和要求</w:t>
      </w:r>
    </w:p>
    <w:p w14:paraId="7CC09D41">
      <w:pPr>
        <w:keepNext w:val="0"/>
        <w:keepLines w:val="0"/>
        <w:widowControl/>
        <w:suppressLineNumbers w:val="0"/>
        <w:adjustRightInd w:val="0"/>
        <w:spacing w:before="0" w:beforeAutospacing="0" w:after="0" w:afterAutospacing="0" w:line="360" w:lineRule="auto"/>
        <w:ind w:left="0" w:right="0" w:firstLine="480" w:firstLineChars="200"/>
        <w:jc w:val="left"/>
        <w:textAlignment w:val="baseline"/>
        <w:rPr>
          <w:rFonts w:hint="eastAsia" w:ascii="宋体" w:hAnsi="宋体" w:eastAsia="宋体" w:cs="宋体"/>
          <w:kern w:val="2"/>
          <w:sz w:val="24"/>
          <w:szCs w:val="24"/>
          <w:vertAlign w:val="baseline"/>
          <w:lang w:val="en-US" w:eastAsia="zh-CN" w:bidi="ar"/>
        </w:rPr>
      </w:pPr>
      <w:r>
        <w:rPr>
          <w:rFonts w:hint="eastAsia" w:ascii="宋体" w:hAnsi="宋体" w:eastAsia="宋体" w:cs="宋体"/>
          <w:kern w:val="2"/>
          <w:sz w:val="24"/>
          <w:szCs w:val="24"/>
          <w:vertAlign w:val="baseline"/>
          <w:lang w:val="en-US" w:eastAsia="zh-CN" w:bidi="ar"/>
        </w:rPr>
        <w:t>（一）职业健康检测要求：</w:t>
      </w:r>
    </w:p>
    <w:p w14:paraId="1AC17D37">
      <w:pPr>
        <w:keepNext w:val="0"/>
        <w:keepLines w:val="0"/>
        <w:widowControl/>
        <w:suppressLineNumbers w:val="0"/>
        <w:adjustRightInd w:val="0"/>
        <w:spacing w:before="0" w:beforeAutospacing="0" w:after="0" w:afterAutospacing="0" w:line="360" w:lineRule="auto"/>
        <w:ind w:left="0" w:right="0" w:firstLine="480" w:firstLineChars="200"/>
        <w:jc w:val="left"/>
        <w:textAlignment w:val="baseline"/>
        <w:rPr>
          <w:rFonts w:hint="eastAsia" w:ascii="宋体" w:hAnsi="宋体" w:eastAsia="宋体" w:cs="宋体"/>
          <w:kern w:val="2"/>
          <w:sz w:val="24"/>
          <w:szCs w:val="24"/>
          <w:vertAlign w:val="baseline"/>
          <w:lang w:val="en-US" w:eastAsia="zh-CN" w:bidi="ar"/>
        </w:rPr>
      </w:pPr>
      <w:r>
        <w:rPr>
          <w:rFonts w:hint="eastAsia" w:ascii="宋体" w:hAnsi="宋体" w:eastAsia="宋体" w:cs="宋体"/>
          <w:kern w:val="2"/>
          <w:sz w:val="24"/>
          <w:szCs w:val="24"/>
          <w:vertAlign w:val="baseline"/>
          <w:lang w:val="en-US" w:eastAsia="zh-CN" w:bidi="ar"/>
        </w:rPr>
        <w:t>1、严格按照《工作场所空气中有害物资监测采样规范》（GBZ159-2004）、《工作场所有害因素职业接触限值 第1部分：化学有害因素》（GBA2.1-2019）、《工作场所有害因素职业接触限值 第2部分：物理因素》（GBZ2.2-2007）、《国家职业卫生标准》（GBZ188-2025）、《广东省职业卫生技术质量控制中心关于印发&lt;广东省职业病危害因素定期检测质量控制技术规范&gt;的通知》粤职防控【2022】9、《工作场所空气有毒物质测定 第48部分：臭氧和过氧化氢》GBZ/T300.48-2017（4）《工作场所空气有毒物质测定 无机含氮化合物》GBZ/T160.29-2004（3）、《工作场所空气中粉尘测定 第1部分 总粉尘浓度》（GBZ/T192.1-2007）、《工作场所物理因素测量 第7部分：高温》GBZ/T189.7-2007、《工作场所空气有毒物质测定 第17部分：锰及其他化合物》GBZ/T300.17-2017（4）、《工作场所空气有毒物质测定 第37部分：一氧化碳和二氧化碳》GBZ/T300.37-2017、《工作场所物理因素测量 第8部分：噪声》GBZ/T189.8-2007等标准和规范（如在服务期间颁发新的标准或规范则依照新的标准或规范执行）进行采样、分析，并提供合法合规的检测报告。</w:t>
      </w:r>
    </w:p>
    <w:p w14:paraId="13B34E4B">
      <w:pPr>
        <w:keepNext w:val="0"/>
        <w:keepLines w:val="0"/>
        <w:widowControl/>
        <w:suppressLineNumbers w:val="0"/>
        <w:adjustRightInd w:val="0"/>
        <w:spacing w:before="0" w:beforeAutospacing="0" w:after="0" w:afterAutospacing="0" w:line="360" w:lineRule="auto"/>
        <w:ind w:left="0" w:right="0" w:firstLine="480" w:firstLineChars="200"/>
        <w:jc w:val="left"/>
        <w:textAlignment w:val="baseline"/>
        <w:rPr>
          <w:rFonts w:hint="eastAsia" w:ascii="宋体" w:hAnsi="宋体" w:eastAsia="宋体" w:cs="宋体"/>
          <w:kern w:val="2"/>
          <w:sz w:val="24"/>
          <w:szCs w:val="24"/>
          <w:vertAlign w:val="baseline"/>
          <w:lang w:val="en-US" w:eastAsia="zh-CN" w:bidi="ar"/>
        </w:rPr>
      </w:pPr>
      <w:r>
        <w:rPr>
          <w:rFonts w:hint="eastAsia" w:ascii="宋体" w:hAnsi="宋体" w:eastAsia="宋体" w:cs="宋体"/>
          <w:kern w:val="2"/>
          <w:sz w:val="24"/>
          <w:szCs w:val="24"/>
          <w:vertAlign w:val="baseline"/>
          <w:lang w:val="en-US" w:eastAsia="zh-CN" w:bidi="ar"/>
        </w:rPr>
        <w:t>2、检测质量遵照国家规范和行业标准以及采购方要求，保质保量完成环境检测。</w:t>
      </w:r>
    </w:p>
    <w:p w14:paraId="223CDEE7">
      <w:pPr>
        <w:keepNext w:val="0"/>
        <w:keepLines w:val="0"/>
        <w:widowControl/>
        <w:suppressLineNumbers w:val="0"/>
        <w:adjustRightInd w:val="0"/>
        <w:spacing w:before="0" w:beforeAutospacing="0" w:after="0" w:afterAutospacing="0" w:line="360" w:lineRule="auto"/>
        <w:ind w:left="0" w:right="0" w:firstLine="480" w:firstLineChars="200"/>
        <w:jc w:val="left"/>
        <w:textAlignment w:val="baseline"/>
        <w:rPr>
          <w:rFonts w:hint="eastAsia" w:ascii="宋体" w:hAnsi="宋体" w:eastAsia="宋体" w:cs="宋体"/>
          <w:kern w:val="2"/>
          <w:sz w:val="24"/>
          <w:szCs w:val="24"/>
          <w:vertAlign w:val="baseline"/>
          <w:lang w:val="en-US" w:eastAsia="zh-CN" w:bidi="ar"/>
        </w:rPr>
      </w:pPr>
      <w:r>
        <w:rPr>
          <w:rFonts w:hint="eastAsia" w:ascii="宋体" w:hAnsi="宋体" w:eastAsia="宋体" w:cs="宋体"/>
          <w:kern w:val="2"/>
          <w:sz w:val="24"/>
          <w:szCs w:val="24"/>
          <w:vertAlign w:val="baseline"/>
          <w:lang w:val="en-US" w:eastAsia="zh-CN" w:bidi="ar"/>
        </w:rPr>
        <w:t>（二）环境检测要求：</w:t>
      </w:r>
    </w:p>
    <w:p w14:paraId="6072875A">
      <w:pPr>
        <w:keepNext w:val="0"/>
        <w:keepLines w:val="0"/>
        <w:widowControl/>
        <w:suppressLineNumbers w:val="0"/>
        <w:adjustRightInd w:val="0"/>
        <w:spacing w:before="0" w:beforeAutospacing="0" w:after="0" w:afterAutospacing="0" w:line="360" w:lineRule="auto"/>
        <w:ind w:left="0" w:right="0" w:firstLine="480" w:firstLineChars="200"/>
        <w:jc w:val="left"/>
        <w:textAlignment w:val="baseline"/>
        <w:rPr>
          <w:rFonts w:hint="eastAsia" w:ascii="宋体" w:hAnsi="宋体" w:eastAsia="宋体" w:cs="宋体"/>
          <w:kern w:val="2"/>
          <w:sz w:val="24"/>
          <w:szCs w:val="24"/>
          <w:vertAlign w:val="baseline"/>
          <w:lang w:val="en-US" w:eastAsia="zh-CN" w:bidi="ar"/>
        </w:rPr>
      </w:pPr>
      <w:r>
        <w:rPr>
          <w:rFonts w:hint="eastAsia" w:ascii="宋体" w:hAnsi="宋体" w:eastAsia="宋体" w:cs="宋体"/>
          <w:kern w:val="2"/>
          <w:sz w:val="24"/>
          <w:szCs w:val="24"/>
          <w:vertAlign w:val="baseline"/>
          <w:lang w:val="en-US" w:eastAsia="zh-CN" w:bidi="ar"/>
        </w:rPr>
        <w:t>1、严格按照《锅炉大气污染物排放标准》（GB13271-2014）、《大气污染物排放限值》（DB44/27-2001）、《水污染物排放限值》（DB44/26-2001）、《恶臭污染物排放标准》（GB14554-1993）、《工业企业厂界环境噪声排放标准》（GB12348-2008）、《水质 PH值的测定 玻璃电极法》（GB6920-1986）、《水质 化学需氧量的测定 快速消解分光光度法》（HJ/T399-2007）、《水质 氨氮的测定 纳氏试剂分光光度法》（HJ535-2009）、《水质 悬浮物的测定 重量法》（GB 11901-1989）、《水质 硫化物的测定 亚甲基蓝分光光度法》（GB/T16489-1996）、《水质 五日生化需氧量（BOD5）的测定 稀释与接种法》（HJ505-2009）、《水质 石油类和动植物油类的测定 红外分光光度法》（HJ637-2018）、《工作场所空气中有害物质检测的采样规范》（GBZ159-2004）等标准和规范（如在服务期间颁发新的标准或规范则依照新的标准或规范执行）进行采样、分析，并提供合法合规的检测报告。</w:t>
      </w:r>
    </w:p>
    <w:p w14:paraId="6F894408">
      <w:pPr>
        <w:keepNext w:val="0"/>
        <w:keepLines w:val="0"/>
        <w:widowControl/>
        <w:suppressLineNumbers w:val="0"/>
        <w:adjustRightInd w:val="0"/>
        <w:spacing w:before="0" w:beforeAutospacing="0" w:after="0" w:afterAutospacing="0" w:line="360" w:lineRule="auto"/>
        <w:ind w:left="0" w:right="0" w:firstLine="480" w:firstLineChars="200"/>
        <w:jc w:val="left"/>
        <w:textAlignment w:val="baseline"/>
        <w:rPr>
          <w:rFonts w:hint="eastAsia" w:ascii="宋体" w:hAnsi="宋体" w:eastAsia="宋体" w:cs="宋体"/>
          <w:kern w:val="2"/>
          <w:sz w:val="24"/>
          <w:szCs w:val="24"/>
          <w:vertAlign w:val="baseline"/>
          <w:lang w:val="en-US" w:eastAsia="zh-CN" w:bidi="ar"/>
        </w:rPr>
      </w:pPr>
      <w:r>
        <w:rPr>
          <w:rFonts w:hint="eastAsia" w:ascii="宋体" w:hAnsi="宋体" w:eastAsia="宋体" w:cs="宋体"/>
          <w:kern w:val="2"/>
          <w:sz w:val="24"/>
          <w:szCs w:val="24"/>
          <w:vertAlign w:val="baseline"/>
          <w:lang w:val="en-US" w:eastAsia="zh-CN" w:bidi="ar"/>
        </w:rPr>
        <w:t>（三）其它要求：</w:t>
      </w:r>
    </w:p>
    <w:p w14:paraId="15A73737">
      <w:pPr>
        <w:keepNext w:val="0"/>
        <w:keepLines w:val="0"/>
        <w:widowControl/>
        <w:suppressLineNumbers w:val="0"/>
        <w:adjustRightInd w:val="0"/>
        <w:spacing w:before="0" w:beforeAutospacing="0" w:after="0" w:afterAutospacing="0" w:line="360" w:lineRule="auto"/>
        <w:ind w:left="0" w:right="0" w:firstLine="480" w:firstLineChars="200"/>
        <w:jc w:val="left"/>
        <w:textAlignment w:val="baseline"/>
        <w:rPr>
          <w:rFonts w:hint="eastAsia" w:ascii="宋体" w:hAnsi="宋体" w:eastAsia="宋体" w:cs="宋体"/>
          <w:kern w:val="2"/>
          <w:sz w:val="24"/>
          <w:szCs w:val="24"/>
          <w:vertAlign w:val="baseline"/>
          <w:lang w:val="en-US" w:eastAsia="zh-CN" w:bidi="ar"/>
        </w:rPr>
      </w:pPr>
      <w:r>
        <w:rPr>
          <w:rFonts w:hint="eastAsia" w:ascii="宋体" w:hAnsi="宋体" w:eastAsia="宋体" w:cs="宋体"/>
          <w:kern w:val="2"/>
          <w:sz w:val="24"/>
          <w:szCs w:val="24"/>
          <w:vertAlign w:val="baseline"/>
          <w:lang w:val="en-US" w:eastAsia="zh-CN" w:bidi="ar"/>
        </w:rPr>
        <w:t>1、乙方应向其人员介绍甲方的各项安全管理、现场管理规章制度，并保证其人员进入甲方区域后严格遵守。乙方人员进行甲方区域后，如违反国家法律法规、甲方的安全管理、现场管理规章制度，甲方有权按规定追究乙方违约责任，从未支付款项中按照￥200元/人/次的标准扣除违约金，违约金不足以弥补甲方损失的，乙方还应补足差额。如因违反国家法律法规、甲方的安全管理、现场管理制度造成安全事故等的，乙方承担全部责任；因此给甲方造成损失的，还应赔偿甲方的全部损失。</w:t>
      </w:r>
    </w:p>
    <w:p w14:paraId="531A7F26">
      <w:pPr>
        <w:keepNext w:val="0"/>
        <w:keepLines w:val="0"/>
        <w:widowControl/>
        <w:suppressLineNumbers w:val="0"/>
        <w:adjustRightInd w:val="0"/>
        <w:spacing w:before="0" w:beforeAutospacing="0" w:after="0" w:afterAutospacing="0" w:line="360" w:lineRule="auto"/>
        <w:ind w:left="0" w:right="0" w:firstLine="480" w:firstLineChars="200"/>
        <w:jc w:val="left"/>
        <w:textAlignment w:val="baseline"/>
        <w:rPr>
          <w:rFonts w:hint="eastAsia" w:ascii="宋体" w:hAnsi="宋体" w:eastAsia="宋体" w:cs="宋体"/>
          <w:kern w:val="2"/>
          <w:sz w:val="24"/>
          <w:szCs w:val="24"/>
          <w:vertAlign w:val="baseline"/>
          <w:lang w:val="en-US" w:eastAsia="zh-CN" w:bidi="ar"/>
        </w:rPr>
      </w:pPr>
      <w:r>
        <w:rPr>
          <w:rFonts w:hint="eastAsia" w:ascii="宋体" w:hAnsi="宋体" w:eastAsia="宋体" w:cs="宋体"/>
          <w:kern w:val="2"/>
          <w:sz w:val="24"/>
          <w:szCs w:val="24"/>
          <w:vertAlign w:val="baseline"/>
          <w:lang w:val="en-US" w:eastAsia="zh-CN" w:bidi="ar"/>
        </w:rPr>
        <w:t>2、乙方应保证检验检测的科学性、公正性和准确性，对检验检测数据负责，并对甲方所提供的样品和技术资料保密。</w:t>
      </w:r>
    </w:p>
    <w:p w14:paraId="65D33617">
      <w:pPr>
        <w:keepNext w:val="0"/>
        <w:keepLines w:val="0"/>
        <w:widowControl/>
        <w:suppressLineNumbers w:val="0"/>
        <w:adjustRightInd w:val="0"/>
        <w:spacing w:before="0" w:beforeAutospacing="0" w:after="0" w:afterAutospacing="0" w:line="360" w:lineRule="auto"/>
        <w:ind w:left="0" w:right="0" w:firstLine="480" w:firstLineChars="200"/>
        <w:jc w:val="left"/>
        <w:textAlignment w:val="baseline"/>
        <w:rPr>
          <w:rFonts w:hint="eastAsia" w:ascii="宋体" w:hAnsi="宋体" w:eastAsia="宋体" w:cs="宋体"/>
          <w:kern w:val="2"/>
          <w:sz w:val="24"/>
          <w:szCs w:val="24"/>
          <w:vertAlign w:val="baseline"/>
          <w:lang w:val="en-US" w:eastAsia="zh-CN" w:bidi="ar"/>
        </w:rPr>
      </w:pPr>
      <w:r>
        <w:rPr>
          <w:rFonts w:hint="eastAsia" w:ascii="宋体" w:hAnsi="宋体" w:eastAsia="宋体" w:cs="宋体"/>
          <w:kern w:val="2"/>
          <w:sz w:val="24"/>
          <w:szCs w:val="24"/>
          <w:vertAlign w:val="baseline"/>
          <w:lang w:val="en-US" w:eastAsia="zh-CN" w:bidi="ar"/>
        </w:rPr>
        <w:t>3、接甲方通知后15日历日内完成当次检测服务。</w:t>
      </w:r>
    </w:p>
    <w:p w14:paraId="62226C4C">
      <w:pPr>
        <w:keepNext w:val="0"/>
        <w:keepLines w:val="0"/>
        <w:widowControl/>
        <w:suppressLineNumbers w:val="0"/>
        <w:adjustRightInd w:val="0"/>
        <w:spacing w:before="0" w:beforeAutospacing="0" w:after="0" w:afterAutospacing="0" w:line="360" w:lineRule="auto"/>
        <w:ind w:left="0" w:right="0" w:firstLine="480" w:firstLineChars="200"/>
        <w:jc w:val="left"/>
        <w:textAlignment w:val="baseline"/>
        <w:rPr>
          <w:rFonts w:hint="eastAsia" w:ascii="宋体" w:hAnsi="宋体" w:eastAsia="宋体" w:cs="宋体"/>
          <w:kern w:val="2"/>
          <w:sz w:val="24"/>
          <w:szCs w:val="24"/>
          <w:vertAlign w:val="baseline"/>
          <w:lang w:val="en-US" w:eastAsia="zh-CN" w:bidi="ar"/>
        </w:rPr>
      </w:pPr>
      <w:r>
        <w:rPr>
          <w:rFonts w:hint="eastAsia" w:ascii="宋体" w:hAnsi="宋体" w:eastAsia="宋体" w:cs="宋体"/>
          <w:kern w:val="2"/>
          <w:sz w:val="24"/>
          <w:szCs w:val="24"/>
          <w:vertAlign w:val="baseline"/>
          <w:lang w:val="en-US" w:eastAsia="zh-CN" w:bidi="ar"/>
        </w:rPr>
        <w:t>4、每次检测完成后30日内出具合格的检测报告一式叁份。</w:t>
      </w:r>
    </w:p>
    <w:p w14:paraId="6E10520C">
      <w:pPr>
        <w:keepNext w:val="0"/>
        <w:keepLines w:val="0"/>
        <w:widowControl/>
        <w:suppressLineNumbers w:val="0"/>
        <w:adjustRightInd w:val="0"/>
        <w:spacing w:before="0" w:beforeAutospacing="0" w:after="0" w:afterAutospacing="0" w:line="360" w:lineRule="auto"/>
        <w:ind w:left="0" w:right="0" w:firstLine="480" w:firstLineChars="200"/>
        <w:jc w:val="left"/>
        <w:textAlignment w:val="baseline"/>
        <w:rPr>
          <w:rFonts w:hint="eastAsia" w:ascii="宋体" w:hAnsi="宋体" w:eastAsia="宋体" w:cs="宋体"/>
          <w:kern w:val="2"/>
          <w:sz w:val="24"/>
          <w:szCs w:val="24"/>
          <w:vertAlign w:val="baseline"/>
          <w:lang w:val="en-US" w:eastAsia="zh-CN" w:bidi="ar"/>
        </w:rPr>
      </w:pPr>
      <w:r>
        <w:rPr>
          <w:rFonts w:hint="eastAsia" w:ascii="宋体" w:hAnsi="宋体" w:eastAsia="宋体" w:cs="宋体"/>
          <w:kern w:val="2"/>
          <w:sz w:val="24"/>
          <w:szCs w:val="24"/>
          <w:vertAlign w:val="baseline"/>
          <w:lang w:val="en-US" w:eastAsia="zh-CN" w:bidi="ar"/>
        </w:rPr>
        <w:t>5、乙方应遵守烟草企业采购及供应商管理相关规定。</w:t>
      </w:r>
    </w:p>
    <w:p w14:paraId="064555FB">
      <w:pPr>
        <w:keepNext w:val="0"/>
        <w:keepLines w:val="0"/>
        <w:widowControl/>
        <w:suppressLineNumbers w:val="0"/>
        <w:adjustRightInd w:val="0"/>
        <w:spacing w:before="0" w:beforeAutospacing="0" w:after="0" w:afterAutospacing="0" w:line="360" w:lineRule="auto"/>
        <w:ind w:left="0" w:right="0" w:firstLine="482" w:firstLineChars="200"/>
        <w:jc w:val="left"/>
        <w:textAlignment w:val="baseline"/>
        <w:rPr>
          <w:rFonts w:hint="eastAsia" w:ascii="宋体" w:hAnsi="宋体" w:eastAsia="宋体" w:cs="Calibri"/>
          <w:b/>
          <w:bCs w:val="0"/>
          <w:kern w:val="2"/>
          <w:sz w:val="24"/>
          <w:szCs w:val="24"/>
          <w:vertAlign w:val="baseline"/>
        </w:rPr>
      </w:pPr>
      <w:r>
        <w:rPr>
          <w:rFonts w:hint="eastAsia" w:ascii="宋体" w:hAnsi="宋体" w:eastAsia="宋体" w:cs="宋体"/>
          <w:b/>
          <w:bCs w:val="0"/>
          <w:kern w:val="2"/>
          <w:sz w:val="24"/>
          <w:szCs w:val="24"/>
          <w:vertAlign w:val="baseline"/>
          <w:lang w:val="en-US" w:eastAsia="zh-CN" w:bidi="ar"/>
        </w:rPr>
        <w:t>第六条、验收</w:t>
      </w:r>
    </w:p>
    <w:p w14:paraId="721147F7">
      <w:pPr>
        <w:pStyle w:val="5"/>
        <w:keepNext w:val="0"/>
        <w:keepLines w:val="0"/>
        <w:widowControl w:val="0"/>
        <w:suppressLineNumbers w:val="0"/>
        <w:spacing w:before="0" w:beforeAutospacing="0" w:after="0" w:afterAutospacing="0"/>
        <w:ind w:left="0" w:right="0" w:firstLine="480" w:firstLineChars="200"/>
        <w:jc w:val="left"/>
        <w:rPr>
          <w:rFonts w:hint="eastAsia" w:ascii="宋体" w:hAnsi="宋体" w:eastAsia="宋体" w:cs="宋体"/>
          <w:b w:val="0"/>
          <w:bCs w:val="0"/>
          <w:kern w:val="2"/>
          <w:sz w:val="24"/>
          <w:szCs w:val="24"/>
        </w:rPr>
      </w:pPr>
      <w:r>
        <w:rPr>
          <w:rFonts w:hint="eastAsia" w:ascii="宋体" w:hAnsi="宋体" w:eastAsia="宋体" w:cs="宋体"/>
          <w:kern w:val="2"/>
          <w:sz w:val="24"/>
          <w:szCs w:val="24"/>
          <w:vertAlign w:val="baseline"/>
          <w:lang w:val="en-US" w:eastAsia="zh-CN" w:bidi="ar"/>
        </w:rPr>
        <w:t>服务期间，</w:t>
      </w:r>
      <w:r>
        <w:rPr>
          <w:rFonts w:hint="eastAsia" w:ascii="宋体" w:hAnsi="宋体" w:eastAsia="宋体" w:cs="宋体"/>
          <w:b w:val="0"/>
          <w:bCs w:val="0"/>
          <w:kern w:val="2"/>
          <w:sz w:val="24"/>
          <w:szCs w:val="24"/>
          <w:lang w:val="en-US" w:eastAsia="zh-CN" w:bidi="ar"/>
        </w:rPr>
        <w:t>乙方按本合同约定完成每次职业健康监测或环境检测并出具报告后，应提交甲方验收。甲方应在收到报告后10个工作日内，依据本合同第五条约定的技术标准、规范及国家法律法规强制性要求进行审核。报告内容符合前述要求的，甲方应予以签字确认，视为验收合格。</w:t>
      </w:r>
    </w:p>
    <w:p w14:paraId="217F9E08">
      <w:pPr>
        <w:pStyle w:val="5"/>
        <w:ind w:firstLine="480" w:firstLineChars="200"/>
        <w:rPr>
          <w:rFonts w:hint="eastAsia" w:ascii="宋体" w:hAnsi="宋体" w:eastAsia="宋体" w:cs="Calibri"/>
          <w:kern w:val="2"/>
          <w:sz w:val="24"/>
          <w:szCs w:val="24"/>
          <w:vertAlign w:val="baseline"/>
        </w:rPr>
      </w:pPr>
      <w:r>
        <w:rPr>
          <w:rFonts w:hint="eastAsia" w:ascii="宋体" w:hAnsi="宋体" w:eastAsia="宋体" w:cs="宋体"/>
          <w:b w:val="0"/>
          <w:bCs w:val="0"/>
          <w:kern w:val="2"/>
          <w:sz w:val="24"/>
          <w:szCs w:val="24"/>
          <w:lang w:val="en-US" w:eastAsia="zh-CN" w:bidi="ar"/>
        </w:rPr>
        <w:t>若检测报告不符合要求，甲方应书面提出异议，乙方应在收到异议后24小时内完成整改并重新提交。甲方无正当理由逾期未验收的，视为乙方当期检测报告验收合格。</w:t>
      </w:r>
    </w:p>
    <w:p w14:paraId="1CD85286">
      <w:pPr>
        <w:keepNext w:val="0"/>
        <w:keepLines w:val="0"/>
        <w:widowControl/>
        <w:suppressLineNumbers w:val="0"/>
        <w:adjustRightInd w:val="0"/>
        <w:spacing w:before="0" w:beforeAutospacing="0" w:after="0" w:afterAutospacing="0" w:line="360" w:lineRule="auto"/>
        <w:ind w:left="0" w:right="0" w:firstLine="482" w:firstLineChars="200"/>
        <w:jc w:val="left"/>
        <w:textAlignment w:val="baseline"/>
        <w:rPr>
          <w:rFonts w:hint="eastAsia" w:ascii="宋体" w:hAnsi="宋体" w:eastAsia="宋体" w:cs="Calibri"/>
          <w:b/>
          <w:bCs w:val="0"/>
          <w:kern w:val="2"/>
          <w:sz w:val="24"/>
          <w:szCs w:val="24"/>
          <w:vertAlign w:val="baseline"/>
        </w:rPr>
      </w:pPr>
      <w:r>
        <w:rPr>
          <w:rFonts w:hint="eastAsia" w:ascii="宋体" w:hAnsi="宋体" w:eastAsia="宋体" w:cs="宋体"/>
          <w:b/>
          <w:bCs w:val="0"/>
          <w:kern w:val="2"/>
          <w:sz w:val="24"/>
          <w:szCs w:val="24"/>
          <w:vertAlign w:val="baseline"/>
          <w:lang w:val="en-US" w:eastAsia="zh-CN" w:bidi="ar"/>
        </w:rPr>
        <w:t>第七条、付款方式</w:t>
      </w:r>
    </w:p>
    <w:p w14:paraId="07613291">
      <w:pPr>
        <w:keepNext w:val="0"/>
        <w:keepLines w:val="0"/>
        <w:widowControl/>
        <w:suppressLineNumbers w:val="0"/>
        <w:adjustRightInd w:val="0"/>
        <w:spacing w:before="0" w:beforeAutospacing="0" w:after="0" w:afterAutospacing="0" w:line="360" w:lineRule="auto"/>
        <w:ind w:left="0" w:right="0" w:firstLine="480" w:firstLineChars="200"/>
        <w:jc w:val="left"/>
        <w:textAlignment w:val="baseline"/>
        <w:rPr>
          <w:rFonts w:hint="eastAsia" w:ascii="宋体" w:hAnsi="宋体" w:eastAsia="宋体" w:cs="Calibri"/>
          <w:kern w:val="2"/>
          <w:sz w:val="24"/>
          <w:szCs w:val="24"/>
          <w:vertAlign w:val="baseline"/>
        </w:rPr>
      </w:pPr>
      <w:r>
        <w:rPr>
          <w:rFonts w:hint="eastAsia" w:ascii="宋体" w:hAnsi="宋体" w:eastAsia="宋体" w:cs="宋体"/>
          <w:kern w:val="2"/>
          <w:sz w:val="24"/>
          <w:szCs w:val="24"/>
          <w:vertAlign w:val="baseline"/>
          <w:lang w:val="en-US" w:eastAsia="zh-CN" w:bidi="ar"/>
        </w:rPr>
        <w:t>1、服务期内每检测一次结算一次。</w:t>
      </w:r>
    </w:p>
    <w:p w14:paraId="3FEA83AB">
      <w:pPr>
        <w:keepNext w:val="0"/>
        <w:keepLines w:val="0"/>
        <w:widowControl/>
        <w:suppressLineNumbers w:val="0"/>
        <w:adjustRightInd w:val="0"/>
        <w:spacing w:before="0" w:beforeAutospacing="0" w:after="0" w:afterAutospacing="0" w:line="360" w:lineRule="auto"/>
        <w:ind w:left="0" w:right="0" w:firstLine="480" w:firstLineChars="200"/>
        <w:jc w:val="left"/>
        <w:textAlignment w:val="baseline"/>
        <w:rPr>
          <w:rFonts w:hint="eastAsia" w:ascii="宋体" w:hAnsi="宋体" w:eastAsia="宋体" w:cs="Calibri"/>
          <w:kern w:val="2"/>
          <w:sz w:val="24"/>
          <w:szCs w:val="24"/>
          <w:vertAlign w:val="baseline"/>
        </w:rPr>
      </w:pPr>
      <w:r>
        <w:rPr>
          <w:rFonts w:hint="eastAsia" w:ascii="宋体" w:hAnsi="宋体" w:eastAsia="宋体" w:cs="宋体"/>
          <w:kern w:val="2"/>
          <w:sz w:val="24"/>
          <w:szCs w:val="24"/>
          <w:vertAlign w:val="baseline"/>
          <w:lang w:val="en-US" w:eastAsia="zh-CN" w:bidi="ar"/>
        </w:rPr>
        <w:t>2、甲方根据乙方开具增值税专用发票与甲方结算，甲方凭有效增值税专用发票及</w:t>
      </w:r>
      <w:r>
        <w:rPr>
          <w:rFonts w:hint="eastAsia" w:ascii="宋体" w:hAnsi="宋体" w:cs="宋体"/>
          <w:kern w:val="2"/>
          <w:sz w:val="24"/>
          <w:szCs w:val="24"/>
          <w:vertAlign w:val="baseline"/>
          <w:lang w:val="en-US" w:eastAsia="zh-CN" w:bidi="ar"/>
        </w:rPr>
        <w:t>验收合格的监测/</w:t>
      </w:r>
      <w:r>
        <w:rPr>
          <w:rFonts w:hint="eastAsia" w:ascii="宋体" w:hAnsi="宋体" w:eastAsia="宋体" w:cs="宋体"/>
          <w:kern w:val="2"/>
          <w:sz w:val="24"/>
          <w:szCs w:val="24"/>
          <w:vertAlign w:val="baseline"/>
          <w:lang w:val="en-US" w:eastAsia="zh-CN" w:bidi="ar"/>
        </w:rPr>
        <w:t>检测报告在20个工作日内通过银行转账方式支付当次检测（含增值税）费用。</w:t>
      </w:r>
    </w:p>
    <w:p w14:paraId="62E0B898">
      <w:pPr>
        <w:keepNext w:val="0"/>
        <w:keepLines w:val="0"/>
        <w:widowControl/>
        <w:suppressLineNumbers w:val="0"/>
        <w:adjustRightInd w:val="0"/>
        <w:spacing w:before="0" w:beforeAutospacing="0" w:after="0" w:afterAutospacing="0" w:line="360" w:lineRule="auto"/>
        <w:ind w:left="0" w:right="0" w:firstLine="482" w:firstLineChars="200"/>
        <w:jc w:val="left"/>
        <w:textAlignment w:val="baseline"/>
        <w:rPr>
          <w:rFonts w:hint="eastAsia" w:ascii="宋体" w:hAnsi="宋体" w:eastAsia="宋体" w:cs="Calibri"/>
          <w:b/>
          <w:bCs w:val="0"/>
          <w:kern w:val="2"/>
          <w:sz w:val="24"/>
          <w:szCs w:val="24"/>
          <w:vertAlign w:val="baseline"/>
        </w:rPr>
      </w:pPr>
      <w:r>
        <w:rPr>
          <w:rFonts w:hint="eastAsia" w:ascii="宋体" w:hAnsi="宋体" w:eastAsia="宋体" w:cs="宋体"/>
          <w:b/>
          <w:bCs w:val="0"/>
          <w:kern w:val="2"/>
          <w:sz w:val="24"/>
          <w:szCs w:val="24"/>
          <w:vertAlign w:val="baseline"/>
          <w:lang w:val="en-US" w:eastAsia="zh-CN" w:bidi="ar"/>
        </w:rPr>
        <w:t>第八条、服务承诺</w:t>
      </w:r>
    </w:p>
    <w:p w14:paraId="521ADB85">
      <w:pPr>
        <w:keepNext w:val="0"/>
        <w:keepLines w:val="0"/>
        <w:widowControl/>
        <w:suppressLineNumbers w:val="0"/>
        <w:adjustRightInd w:val="0"/>
        <w:spacing w:before="0" w:beforeAutospacing="0" w:after="0" w:afterAutospacing="0" w:line="360" w:lineRule="auto"/>
        <w:ind w:left="0" w:right="0" w:firstLine="480" w:firstLineChars="200"/>
        <w:jc w:val="left"/>
        <w:textAlignment w:val="baseline"/>
        <w:rPr>
          <w:rFonts w:hint="eastAsia" w:ascii="宋体" w:hAnsi="宋体" w:eastAsia="宋体" w:cs="Calibri"/>
          <w:kern w:val="2"/>
          <w:sz w:val="24"/>
          <w:szCs w:val="24"/>
          <w:vertAlign w:val="baseline"/>
        </w:rPr>
      </w:pPr>
      <w:r>
        <w:rPr>
          <w:rFonts w:hint="eastAsia" w:ascii="宋体" w:hAnsi="宋体" w:eastAsia="宋体" w:cs="宋体"/>
          <w:kern w:val="2"/>
          <w:sz w:val="24"/>
          <w:szCs w:val="24"/>
          <w:vertAlign w:val="baseline"/>
          <w:lang w:val="en-US" w:eastAsia="zh-CN" w:bidi="ar"/>
        </w:rPr>
        <w:t>1、乙方保证检验检测的科学性、公正性和准确性，对检验检测数据负责，并对甲方所提供的样品和技术资料保密；</w:t>
      </w:r>
    </w:p>
    <w:p w14:paraId="02D9A17E">
      <w:pPr>
        <w:keepNext w:val="0"/>
        <w:keepLines w:val="0"/>
        <w:widowControl/>
        <w:suppressLineNumbers w:val="0"/>
        <w:adjustRightInd w:val="0"/>
        <w:spacing w:before="0" w:beforeAutospacing="0" w:after="0" w:afterAutospacing="0" w:line="360" w:lineRule="auto"/>
        <w:ind w:left="0" w:right="0" w:firstLine="480" w:firstLineChars="200"/>
        <w:jc w:val="left"/>
        <w:textAlignment w:val="baseline"/>
        <w:rPr>
          <w:rFonts w:hint="eastAsia" w:ascii="宋体" w:hAnsi="宋体" w:eastAsia="宋体" w:cs="Calibri"/>
          <w:kern w:val="2"/>
          <w:sz w:val="24"/>
          <w:szCs w:val="24"/>
          <w:vertAlign w:val="baseline"/>
        </w:rPr>
      </w:pPr>
      <w:r>
        <w:rPr>
          <w:rFonts w:hint="eastAsia" w:ascii="宋体" w:hAnsi="宋体" w:eastAsia="宋体" w:cs="宋体"/>
          <w:kern w:val="2"/>
          <w:sz w:val="24"/>
          <w:szCs w:val="24"/>
          <w:vertAlign w:val="baseline"/>
          <w:lang w:val="en-US" w:eastAsia="zh-CN" w:bidi="ar"/>
        </w:rPr>
        <w:t>2、乙方承诺现场采样程序按本合同约定的技术标准、技术规范和甲方公司的程序文件及作业指导书执行。</w:t>
      </w:r>
    </w:p>
    <w:p w14:paraId="10FD7987">
      <w:pPr>
        <w:keepNext w:val="0"/>
        <w:keepLines w:val="0"/>
        <w:widowControl/>
        <w:suppressLineNumbers w:val="0"/>
        <w:adjustRightInd w:val="0"/>
        <w:spacing w:before="0" w:beforeAutospacing="0" w:after="0" w:afterAutospacing="0" w:line="360" w:lineRule="auto"/>
        <w:ind w:left="0" w:right="0" w:firstLine="482" w:firstLineChars="200"/>
        <w:jc w:val="left"/>
        <w:textAlignment w:val="baseline"/>
        <w:rPr>
          <w:rFonts w:hint="eastAsia" w:ascii="宋体" w:hAnsi="宋体" w:eastAsia="宋体" w:cs="Calibri"/>
          <w:b/>
          <w:bCs w:val="0"/>
          <w:kern w:val="2"/>
          <w:sz w:val="24"/>
          <w:szCs w:val="24"/>
          <w:vertAlign w:val="baseline"/>
        </w:rPr>
      </w:pPr>
      <w:r>
        <w:rPr>
          <w:rFonts w:hint="eastAsia" w:ascii="宋体" w:hAnsi="宋体" w:eastAsia="宋体" w:cs="宋体"/>
          <w:b/>
          <w:bCs w:val="0"/>
          <w:kern w:val="2"/>
          <w:sz w:val="24"/>
          <w:szCs w:val="24"/>
          <w:vertAlign w:val="baseline"/>
          <w:lang w:val="en-US" w:eastAsia="zh-CN" w:bidi="ar"/>
        </w:rPr>
        <w:t>第九条、甲方双方的权利义务</w:t>
      </w:r>
    </w:p>
    <w:p w14:paraId="32A8B058">
      <w:pPr>
        <w:keepNext w:val="0"/>
        <w:keepLines w:val="0"/>
        <w:widowControl/>
        <w:suppressLineNumbers w:val="0"/>
        <w:adjustRightInd w:val="0"/>
        <w:spacing w:before="0" w:beforeAutospacing="0" w:after="0" w:afterAutospacing="0" w:line="360" w:lineRule="auto"/>
        <w:ind w:left="0" w:right="0" w:firstLine="480" w:firstLineChars="200"/>
        <w:jc w:val="left"/>
        <w:textAlignment w:val="baseline"/>
        <w:rPr>
          <w:rFonts w:hint="eastAsia" w:ascii="宋体" w:hAnsi="宋体" w:eastAsia="宋体" w:cs="Calibri"/>
          <w:kern w:val="2"/>
          <w:sz w:val="24"/>
          <w:szCs w:val="24"/>
          <w:vertAlign w:val="baseline"/>
        </w:rPr>
      </w:pPr>
      <w:r>
        <w:rPr>
          <w:rFonts w:hint="eastAsia" w:ascii="宋体" w:hAnsi="宋体" w:eastAsia="宋体" w:cs="宋体"/>
          <w:kern w:val="2"/>
          <w:sz w:val="24"/>
          <w:szCs w:val="24"/>
          <w:vertAlign w:val="baseline"/>
          <w:lang w:val="en-US" w:eastAsia="zh-CN" w:bidi="ar"/>
        </w:rPr>
        <w:t>1、甲方的权利义务</w:t>
      </w:r>
    </w:p>
    <w:p w14:paraId="1234A8F5">
      <w:pPr>
        <w:keepNext w:val="0"/>
        <w:keepLines w:val="0"/>
        <w:widowControl/>
        <w:suppressLineNumbers w:val="0"/>
        <w:adjustRightInd w:val="0"/>
        <w:spacing w:before="0" w:beforeAutospacing="0" w:after="0" w:afterAutospacing="0" w:line="360" w:lineRule="auto"/>
        <w:ind w:left="0" w:right="0" w:firstLine="480" w:firstLineChars="200"/>
        <w:jc w:val="left"/>
        <w:textAlignment w:val="baseline"/>
        <w:rPr>
          <w:rFonts w:hint="eastAsia" w:ascii="宋体" w:hAnsi="宋体" w:eastAsia="宋体" w:cs="Calibri"/>
          <w:kern w:val="2"/>
          <w:sz w:val="24"/>
          <w:szCs w:val="24"/>
          <w:vertAlign w:val="baseline"/>
        </w:rPr>
      </w:pPr>
      <w:r>
        <w:rPr>
          <w:rFonts w:hint="eastAsia" w:ascii="宋体" w:hAnsi="宋体" w:eastAsia="宋体" w:cs="宋体"/>
          <w:kern w:val="2"/>
          <w:sz w:val="24"/>
          <w:szCs w:val="24"/>
          <w:vertAlign w:val="baseline"/>
          <w:lang w:val="en-US" w:eastAsia="zh-CN" w:bidi="ar"/>
        </w:rPr>
        <w:t>1）甲方有权对检测进行监督和检查。</w:t>
      </w:r>
    </w:p>
    <w:p w14:paraId="33BD9817">
      <w:pPr>
        <w:keepNext w:val="0"/>
        <w:keepLines w:val="0"/>
        <w:widowControl/>
        <w:suppressLineNumbers w:val="0"/>
        <w:adjustRightInd w:val="0"/>
        <w:spacing w:before="0" w:beforeAutospacing="0" w:after="0" w:afterAutospacing="0" w:line="360" w:lineRule="auto"/>
        <w:ind w:left="0" w:right="0" w:firstLine="480" w:firstLineChars="200"/>
        <w:jc w:val="left"/>
        <w:textAlignment w:val="baseline"/>
        <w:rPr>
          <w:rFonts w:hint="eastAsia" w:ascii="宋体" w:hAnsi="宋体" w:eastAsia="宋体" w:cs="Calibri"/>
          <w:kern w:val="2"/>
          <w:sz w:val="24"/>
          <w:szCs w:val="24"/>
          <w:vertAlign w:val="baseline"/>
        </w:rPr>
      </w:pPr>
      <w:r>
        <w:rPr>
          <w:rFonts w:hint="eastAsia" w:ascii="宋体" w:hAnsi="宋体" w:eastAsia="宋体" w:cs="宋体"/>
          <w:kern w:val="2"/>
          <w:sz w:val="24"/>
          <w:szCs w:val="24"/>
          <w:vertAlign w:val="baseline"/>
          <w:lang w:val="en-US" w:eastAsia="zh-CN" w:bidi="ar"/>
        </w:rPr>
        <w:t>2）甲方有权将乙方的严重违法违约行为在网络媒体或其他媒介上进行公布。</w:t>
      </w:r>
    </w:p>
    <w:p w14:paraId="3D942489">
      <w:pPr>
        <w:keepNext w:val="0"/>
        <w:keepLines w:val="0"/>
        <w:widowControl/>
        <w:suppressLineNumbers w:val="0"/>
        <w:adjustRightInd w:val="0"/>
        <w:spacing w:before="0" w:beforeAutospacing="0" w:after="0" w:afterAutospacing="0" w:line="360" w:lineRule="auto"/>
        <w:ind w:left="0" w:right="0" w:firstLine="480" w:firstLineChars="200"/>
        <w:jc w:val="left"/>
        <w:textAlignment w:val="baseline"/>
        <w:rPr>
          <w:rFonts w:hint="eastAsia" w:ascii="宋体" w:hAnsi="宋体" w:eastAsia="宋体" w:cs="Calibri"/>
          <w:kern w:val="2"/>
          <w:sz w:val="24"/>
          <w:szCs w:val="24"/>
          <w:vertAlign w:val="baseline"/>
        </w:rPr>
      </w:pPr>
      <w:r>
        <w:rPr>
          <w:rFonts w:hint="eastAsia" w:ascii="宋体" w:hAnsi="宋体" w:eastAsia="宋体" w:cs="宋体"/>
          <w:kern w:val="2"/>
          <w:sz w:val="24"/>
          <w:szCs w:val="24"/>
          <w:vertAlign w:val="baseline"/>
          <w:lang w:val="en-US" w:eastAsia="zh-CN" w:bidi="ar"/>
        </w:rPr>
        <w:t>3）甲方应按合同约定及时支付检测费用。</w:t>
      </w:r>
    </w:p>
    <w:p w14:paraId="6A70860B">
      <w:pPr>
        <w:keepNext w:val="0"/>
        <w:keepLines w:val="0"/>
        <w:widowControl/>
        <w:suppressLineNumbers w:val="0"/>
        <w:adjustRightInd w:val="0"/>
        <w:spacing w:before="0" w:beforeAutospacing="0" w:after="0" w:afterAutospacing="0" w:line="360" w:lineRule="auto"/>
        <w:ind w:left="0" w:right="0" w:firstLine="480" w:firstLineChars="200"/>
        <w:jc w:val="left"/>
        <w:textAlignment w:val="baseline"/>
        <w:rPr>
          <w:rFonts w:hint="eastAsia" w:ascii="宋体" w:hAnsi="宋体" w:eastAsia="宋体" w:cs="Calibri"/>
          <w:kern w:val="2"/>
          <w:sz w:val="24"/>
          <w:szCs w:val="24"/>
          <w:vertAlign w:val="baseline"/>
        </w:rPr>
      </w:pPr>
      <w:r>
        <w:rPr>
          <w:rFonts w:hint="eastAsia" w:ascii="宋体" w:hAnsi="宋体" w:eastAsia="宋体" w:cs="宋体"/>
          <w:kern w:val="2"/>
          <w:sz w:val="24"/>
          <w:szCs w:val="24"/>
          <w:vertAlign w:val="baseline"/>
          <w:lang w:val="en-US" w:eastAsia="zh-CN" w:bidi="ar"/>
        </w:rPr>
        <w:t>2、乙方的权利义务</w:t>
      </w:r>
    </w:p>
    <w:p w14:paraId="1238A959">
      <w:pPr>
        <w:keepNext w:val="0"/>
        <w:keepLines w:val="0"/>
        <w:widowControl/>
        <w:suppressLineNumbers w:val="0"/>
        <w:adjustRightInd w:val="0"/>
        <w:spacing w:before="0" w:beforeAutospacing="0" w:after="0" w:afterAutospacing="0" w:line="360" w:lineRule="auto"/>
        <w:ind w:left="0" w:right="0" w:firstLine="480" w:firstLineChars="200"/>
        <w:jc w:val="left"/>
        <w:textAlignment w:val="baseline"/>
        <w:rPr>
          <w:rFonts w:hint="eastAsia" w:ascii="宋体" w:hAnsi="宋体" w:eastAsia="宋体" w:cs="Calibri"/>
          <w:kern w:val="2"/>
          <w:sz w:val="24"/>
          <w:szCs w:val="24"/>
          <w:vertAlign w:val="baseline"/>
        </w:rPr>
      </w:pPr>
      <w:r>
        <w:rPr>
          <w:rFonts w:hint="eastAsia" w:ascii="宋体" w:hAnsi="宋体" w:eastAsia="宋体" w:cs="宋体"/>
          <w:kern w:val="2"/>
          <w:sz w:val="24"/>
          <w:szCs w:val="24"/>
          <w:vertAlign w:val="baseline"/>
          <w:lang w:val="en-US" w:eastAsia="zh-CN" w:bidi="ar"/>
        </w:rPr>
        <w:t>1）乙方应自觉接受甲方的监督检查。</w:t>
      </w:r>
    </w:p>
    <w:p w14:paraId="578DF2A4">
      <w:pPr>
        <w:keepNext w:val="0"/>
        <w:keepLines w:val="0"/>
        <w:widowControl/>
        <w:suppressLineNumbers w:val="0"/>
        <w:adjustRightInd w:val="0"/>
        <w:spacing w:before="0" w:beforeAutospacing="0" w:after="0" w:afterAutospacing="0" w:line="360" w:lineRule="auto"/>
        <w:ind w:left="0" w:right="0" w:firstLine="480" w:firstLineChars="200"/>
        <w:jc w:val="left"/>
        <w:textAlignment w:val="baseline"/>
        <w:rPr>
          <w:rFonts w:hint="eastAsia" w:ascii="宋体" w:hAnsi="宋体" w:eastAsia="宋体" w:cs="Calibri"/>
          <w:kern w:val="2"/>
          <w:sz w:val="24"/>
          <w:szCs w:val="24"/>
          <w:vertAlign w:val="baseline"/>
        </w:rPr>
      </w:pPr>
      <w:r>
        <w:rPr>
          <w:rFonts w:hint="eastAsia" w:ascii="宋体" w:hAnsi="宋体" w:eastAsia="宋体" w:cs="宋体"/>
          <w:kern w:val="2"/>
          <w:sz w:val="24"/>
          <w:szCs w:val="24"/>
          <w:vertAlign w:val="baseline"/>
          <w:lang w:val="en-US" w:eastAsia="zh-CN" w:bidi="ar"/>
        </w:rPr>
        <w:t>2）乙方应按甲方要求提供上门检测服务。</w:t>
      </w:r>
    </w:p>
    <w:p w14:paraId="558DC267">
      <w:pPr>
        <w:keepNext w:val="0"/>
        <w:keepLines w:val="0"/>
        <w:widowControl/>
        <w:suppressLineNumbers w:val="0"/>
        <w:adjustRightInd w:val="0"/>
        <w:spacing w:before="0" w:beforeAutospacing="0" w:after="0" w:afterAutospacing="0" w:line="360" w:lineRule="auto"/>
        <w:ind w:left="0" w:right="0" w:firstLine="480" w:firstLineChars="200"/>
        <w:jc w:val="left"/>
        <w:textAlignment w:val="baseline"/>
        <w:rPr>
          <w:rFonts w:hint="eastAsia" w:ascii="宋体" w:hAnsi="宋体" w:eastAsia="宋体" w:cs="Calibri"/>
          <w:kern w:val="2"/>
          <w:sz w:val="24"/>
          <w:szCs w:val="24"/>
          <w:vertAlign w:val="baseline"/>
        </w:rPr>
      </w:pPr>
      <w:r>
        <w:rPr>
          <w:rFonts w:hint="eastAsia" w:ascii="宋体" w:hAnsi="宋体" w:eastAsia="宋体" w:cs="宋体"/>
          <w:kern w:val="2"/>
          <w:sz w:val="24"/>
          <w:szCs w:val="24"/>
          <w:vertAlign w:val="baseline"/>
          <w:lang w:val="en-US" w:eastAsia="zh-CN" w:bidi="ar"/>
        </w:rPr>
        <w:t>3）检测时产生的废弃物等，经甲方确认后，由乙方运出甲方区域外按有关环保等要求处理。</w:t>
      </w:r>
    </w:p>
    <w:p w14:paraId="1CF62ADA">
      <w:pPr>
        <w:keepNext w:val="0"/>
        <w:keepLines w:val="0"/>
        <w:widowControl/>
        <w:suppressLineNumbers w:val="0"/>
        <w:adjustRightInd w:val="0"/>
        <w:spacing w:before="0" w:beforeAutospacing="0" w:after="0" w:afterAutospacing="0" w:line="360" w:lineRule="auto"/>
        <w:ind w:left="0" w:right="0" w:firstLine="482" w:firstLineChars="200"/>
        <w:jc w:val="left"/>
        <w:textAlignment w:val="baseline"/>
        <w:rPr>
          <w:rFonts w:hint="eastAsia" w:ascii="宋体" w:hAnsi="宋体" w:eastAsia="宋体" w:cs="Calibri"/>
          <w:b/>
          <w:bCs w:val="0"/>
          <w:kern w:val="2"/>
          <w:sz w:val="24"/>
          <w:szCs w:val="24"/>
          <w:vertAlign w:val="baseline"/>
        </w:rPr>
      </w:pPr>
      <w:r>
        <w:rPr>
          <w:rFonts w:hint="eastAsia" w:ascii="宋体" w:hAnsi="宋体" w:eastAsia="宋体" w:cs="宋体"/>
          <w:b/>
          <w:bCs w:val="0"/>
          <w:kern w:val="2"/>
          <w:sz w:val="24"/>
          <w:szCs w:val="24"/>
          <w:vertAlign w:val="baseline"/>
          <w:lang w:val="en-US" w:eastAsia="zh-CN" w:bidi="ar"/>
        </w:rPr>
        <w:t>第十条、违约责任</w:t>
      </w:r>
    </w:p>
    <w:p w14:paraId="193410EC">
      <w:pPr>
        <w:keepNext w:val="0"/>
        <w:keepLines w:val="0"/>
        <w:widowControl/>
        <w:suppressLineNumbers w:val="0"/>
        <w:adjustRightInd w:val="0"/>
        <w:spacing w:before="0" w:beforeAutospacing="0" w:after="0" w:afterAutospacing="0" w:line="360" w:lineRule="auto"/>
        <w:ind w:left="0" w:right="0" w:firstLine="480" w:firstLineChars="200"/>
        <w:jc w:val="left"/>
        <w:textAlignment w:val="baseline"/>
        <w:rPr>
          <w:rFonts w:hint="eastAsia" w:ascii="宋体" w:hAnsi="宋体" w:eastAsia="宋体" w:cs="Calibri"/>
          <w:kern w:val="2"/>
          <w:sz w:val="24"/>
          <w:szCs w:val="24"/>
          <w:vertAlign w:val="baseline"/>
        </w:rPr>
      </w:pPr>
      <w:r>
        <w:rPr>
          <w:rFonts w:hint="eastAsia" w:ascii="宋体" w:hAnsi="宋体" w:eastAsia="宋体" w:cs="宋体"/>
          <w:kern w:val="2"/>
          <w:sz w:val="24"/>
          <w:szCs w:val="24"/>
          <w:vertAlign w:val="baseline"/>
          <w:lang w:val="en-US" w:eastAsia="zh-CN" w:bidi="ar"/>
        </w:rPr>
        <w:t>1、乙方应按照本合同约定的时间进行检测服务，如果乙方无正当理由拖延检测时间或没有按时完成检测作业，则每逾期一日，乙方按每日¥500元的金额向甲方支付违约金；逾期15天以上的，甲方有权单方解除本合同，乙方须向甲方支付¥5000元的违约金，违约金不足以弥补甲方损失的，乙方还应补足甲方实际损失。</w:t>
      </w:r>
    </w:p>
    <w:p w14:paraId="6F0BE39A">
      <w:pPr>
        <w:keepNext w:val="0"/>
        <w:keepLines w:val="0"/>
        <w:widowControl/>
        <w:suppressLineNumbers w:val="0"/>
        <w:adjustRightInd w:val="0"/>
        <w:spacing w:before="0" w:beforeAutospacing="0" w:after="0" w:afterAutospacing="0" w:line="360" w:lineRule="auto"/>
        <w:ind w:left="0" w:right="0" w:firstLine="480" w:firstLineChars="200"/>
        <w:jc w:val="left"/>
        <w:textAlignment w:val="baseline"/>
        <w:rPr>
          <w:rFonts w:hint="eastAsia" w:ascii="宋体" w:hAnsi="宋体" w:eastAsia="宋体" w:cs="Calibri"/>
          <w:kern w:val="2"/>
          <w:sz w:val="24"/>
          <w:szCs w:val="24"/>
          <w:vertAlign w:val="baseline"/>
        </w:rPr>
      </w:pPr>
      <w:r>
        <w:rPr>
          <w:rFonts w:hint="eastAsia" w:ascii="宋体" w:hAnsi="宋体" w:eastAsia="宋体" w:cs="宋体"/>
          <w:kern w:val="2"/>
          <w:sz w:val="24"/>
          <w:szCs w:val="24"/>
          <w:vertAlign w:val="baseline"/>
          <w:lang w:val="en-US" w:eastAsia="zh-CN" w:bidi="ar"/>
        </w:rPr>
        <w:t>2、乙方提供的检测服务不符合</w:t>
      </w:r>
      <w:r>
        <w:rPr>
          <w:rFonts w:hint="eastAsia" w:ascii="宋体" w:hAnsi="宋体" w:cs="宋体"/>
          <w:kern w:val="2"/>
          <w:sz w:val="24"/>
          <w:szCs w:val="24"/>
          <w:vertAlign w:val="baseline"/>
          <w:lang w:val="en-US" w:eastAsia="zh-CN" w:bidi="ar"/>
        </w:rPr>
        <w:t>询比</w:t>
      </w:r>
      <w:r>
        <w:rPr>
          <w:rFonts w:hint="eastAsia" w:ascii="宋体" w:hAnsi="宋体" w:eastAsia="宋体" w:cs="宋体"/>
          <w:kern w:val="2"/>
          <w:sz w:val="24"/>
          <w:szCs w:val="24"/>
          <w:vertAlign w:val="baseline"/>
          <w:lang w:val="en-US" w:eastAsia="zh-CN" w:bidi="ar"/>
        </w:rPr>
        <w:t>文件、响应文件或本合同约定的，乙方应在24小时内完成整改，并承担整改的相关费用和逾期违约责任；乙方拒绝整改或经整改后仍不符合要求的，甲方有权单方解除本合同，乙方须向甲方支付¥5000元的违约金，违约金不足以弥补甲方损失的，乙方还应补足甲方实际损失。</w:t>
      </w:r>
    </w:p>
    <w:p w14:paraId="01347D35">
      <w:pPr>
        <w:keepNext w:val="0"/>
        <w:keepLines w:val="0"/>
        <w:widowControl/>
        <w:suppressLineNumbers w:val="0"/>
        <w:adjustRightInd w:val="0"/>
        <w:spacing w:before="0" w:beforeAutospacing="0" w:after="0" w:afterAutospacing="0" w:line="360" w:lineRule="auto"/>
        <w:ind w:left="0" w:right="0" w:firstLine="480" w:firstLineChars="200"/>
        <w:jc w:val="left"/>
        <w:textAlignment w:val="baseline"/>
        <w:rPr>
          <w:rFonts w:hint="eastAsia" w:ascii="宋体" w:hAnsi="宋体" w:eastAsia="宋体" w:cs="Calibri"/>
          <w:kern w:val="2"/>
          <w:sz w:val="24"/>
          <w:szCs w:val="24"/>
          <w:vertAlign w:val="baseline"/>
        </w:rPr>
      </w:pPr>
      <w:r>
        <w:rPr>
          <w:rFonts w:hint="eastAsia" w:ascii="宋体" w:hAnsi="宋体" w:eastAsia="宋体" w:cs="宋体"/>
          <w:kern w:val="2"/>
          <w:sz w:val="24"/>
          <w:szCs w:val="24"/>
          <w:vertAlign w:val="baseline"/>
          <w:lang w:val="en-US" w:eastAsia="zh-CN" w:bidi="ar"/>
        </w:rPr>
        <w:t>3、乙方未按本合同约定的技术要求、规范等检测给甲方造成损失的，乙方应按约定的标准、规范重新检测，并承担因此给甲方造成的实际损失。</w:t>
      </w:r>
    </w:p>
    <w:p w14:paraId="670F0F13">
      <w:pPr>
        <w:keepNext w:val="0"/>
        <w:keepLines w:val="0"/>
        <w:widowControl/>
        <w:suppressLineNumbers w:val="0"/>
        <w:adjustRightInd w:val="0"/>
        <w:spacing w:before="0" w:beforeAutospacing="0" w:after="0" w:afterAutospacing="0" w:line="360" w:lineRule="auto"/>
        <w:ind w:left="0" w:right="0" w:firstLine="480" w:firstLineChars="200"/>
        <w:jc w:val="left"/>
        <w:textAlignment w:val="baseline"/>
        <w:rPr>
          <w:rFonts w:hint="eastAsia" w:ascii="宋体" w:hAnsi="宋体" w:eastAsia="宋体" w:cs="Calibri"/>
          <w:kern w:val="2"/>
          <w:sz w:val="24"/>
          <w:szCs w:val="24"/>
          <w:vertAlign w:val="baseline"/>
        </w:rPr>
      </w:pPr>
      <w:r>
        <w:rPr>
          <w:rFonts w:hint="eastAsia" w:ascii="宋体" w:hAnsi="宋体" w:eastAsia="宋体" w:cs="宋体"/>
          <w:kern w:val="2"/>
          <w:sz w:val="24"/>
          <w:szCs w:val="24"/>
          <w:vertAlign w:val="baseline"/>
          <w:lang w:val="en-US" w:eastAsia="zh-CN" w:bidi="ar"/>
        </w:rPr>
        <w:t>4、如甲方无合理原因延迟付款，每逾期一日，甲方应按拖欠款的2‰向乙方支付违约金，逾期付款违约金最高不超过单次检测款的10%。</w:t>
      </w:r>
    </w:p>
    <w:p w14:paraId="68CCC330">
      <w:pPr>
        <w:keepNext w:val="0"/>
        <w:keepLines w:val="0"/>
        <w:widowControl/>
        <w:suppressLineNumbers w:val="0"/>
        <w:adjustRightInd w:val="0"/>
        <w:spacing w:before="0" w:beforeAutospacing="0" w:after="0" w:afterAutospacing="0" w:line="360" w:lineRule="auto"/>
        <w:ind w:left="0" w:right="0" w:firstLine="480" w:firstLineChars="200"/>
        <w:jc w:val="left"/>
        <w:textAlignment w:val="baseline"/>
        <w:rPr>
          <w:rFonts w:hint="eastAsia" w:ascii="宋体" w:hAnsi="宋体" w:eastAsia="宋体" w:cs="Calibri"/>
          <w:kern w:val="2"/>
          <w:sz w:val="24"/>
          <w:szCs w:val="24"/>
          <w:vertAlign w:val="baseline"/>
        </w:rPr>
      </w:pPr>
      <w:r>
        <w:rPr>
          <w:rFonts w:hint="eastAsia" w:ascii="宋体" w:hAnsi="宋体" w:eastAsia="宋体" w:cs="宋体"/>
          <w:kern w:val="2"/>
          <w:sz w:val="24"/>
          <w:szCs w:val="24"/>
          <w:vertAlign w:val="baseline"/>
          <w:lang w:val="en-US" w:eastAsia="zh-CN" w:bidi="ar"/>
        </w:rPr>
        <w:t>5、在未取得甲方书面同意的情况下，乙方不能将本合同有关权利义务部分转让分包或者全部转包给第三方，否则视为违约，甲方有权单方解除合同并拒绝支付合同价款，乙方应向甲方支付¥5000元的违约金，违约金不足以弥补甲方损失的，乙方还应补足甲方实际损失。</w:t>
      </w:r>
    </w:p>
    <w:p w14:paraId="1748516F">
      <w:pPr>
        <w:keepNext w:val="0"/>
        <w:keepLines w:val="0"/>
        <w:widowControl/>
        <w:suppressLineNumbers w:val="0"/>
        <w:adjustRightInd w:val="0"/>
        <w:spacing w:before="0" w:beforeAutospacing="0" w:after="0" w:afterAutospacing="0" w:line="360" w:lineRule="auto"/>
        <w:ind w:left="0" w:right="0" w:firstLine="480" w:firstLineChars="200"/>
        <w:jc w:val="left"/>
        <w:textAlignment w:val="baseline"/>
        <w:rPr>
          <w:rFonts w:hint="eastAsia" w:ascii="宋体" w:hAnsi="宋体" w:eastAsia="宋体" w:cs="Calibri"/>
          <w:kern w:val="2"/>
          <w:sz w:val="24"/>
          <w:szCs w:val="24"/>
          <w:vertAlign w:val="baseline"/>
        </w:rPr>
      </w:pPr>
      <w:r>
        <w:rPr>
          <w:rFonts w:hint="eastAsia" w:ascii="宋体" w:hAnsi="宋体" w:eastAsia="宋体" w:cs="宋体"/>
          <w:kern w:val="2"/>
          <w:sz w:val="24"/>
          <w:szCs w:val="24"/>
          <w:vertAlign w:val="baseline"/>
          <w:lang w:val="en-US" w:eastAsia="zh-CN" w:bidi="ar"/>
        </w:rPr>
        <w:t>6、乙方在作业时应遵循甲方的安全管理规定，如发生违章作业甲方有权制止或要求立即停止作业进行整改，停止作业所造成一切损失由乙方承担，并在未支付款项中对每次违章作业扣处¥200元的违约金，如发生多次违章作业不听劝阻的，甲方有权单方解除合同并拒绝支付合同价款，乙方应向甲方支付¥5000元的违约金，违约金不足以弥补甲方损失的，乙方还应补足甲方实际损失。</w:t>
      </w:r>
    </w:p>
    <w:p w14:paraId="537FD593">
      <w:pPr>
        <w:keepNext w:val="0"/>
        <w:keepLines w:val="0"/>
        <w:widowControl/>
        <w:suppressLineNumbers w:val="0"/>
        <w:adjustRightInd w:val="0"/>
        <w:spacing w:before="0" w:beforeAutospacing="0" w:after="0" w:afterAutospacing="0" w:line="360" w:lineRule="auto"/>
        <w:ind w:left="0" w:right="0" w:firstLine="480" w:firstLineChars="200"/>
        <w:jc w:val="left"/>
        <w:textAlignment w:val="baseline"/>
        <w:rPr>
          <w:rFonts w:hint="eastAsia" w:ascii="宋体" w:hAnsi="宋体" w:eastAsia="宋体" w:cs="Calibri"/>
          <w:kern w:val="2"/>
          <w:sz w:val="24"/>
          <w:szCs w:val="24"/>
          <w:vertAlign w:val="baseline"/>
        </w:rPr>
      </w:pPr>
      <w:r>
        <w:rPr>
          <w:rFonts w:hint="eastAsia" w:ascii="宋体" w:hAnsi="宋体" w:eastAsia="宋体" w:cs="宋体"/>
          <w:kern w:val="2"/>
          <w:sz w:val="24"/>
          <w:szCs w:val="24"/>
          <w:vertAlign w:val="baseline"/>
          <w:lang w:val="en-US" w:eastAsia="zh-CN" w:bidi="ar"/>
        </w:rPr>
        <w:t>7、其它违约责任按《中华人民共和国民法典》及相关法律法规处理。</w:t>
      </w:r>
    </w:p>
    <w:p w14:paraId="76DEE51C">
      <w:pPr>
        <w:keepNext w:val="0"/>
        <w:keepLines w:val="0"/>
        <w:widowControl/>
        <w:suppressLineNumbers w:val="0"/>
        <w:adjustRightInd w:val="0"/>
        <w:spacing w:before="0" w:beforeAutospacing="0" w:after="0" w:afterAutospacing="0" w:line="360" w:lineRule="auto"/>
        <w:ind w:left="0" w:right="0" w:firstLine="480" w:firstLineChars="200"/>
        <w:jc w:val="left"/>
        <w:textAlignment w:val="baseline"/>
        <w:rPr>
          <w:rFonts w:hint="eastAsia" w:ascii="宋体" w:hAnsi="宋体" w:eastAsia="宋体" w:cs="Calibri"/>
          <w:kern w:val="2"/>
          <w:sz w:val="24"/>
          <w:szCs w:val="24"/>
          <w:vertAlign w:val="baseline"/>
        </w:rPr>
      </w:pPr>
      <w:r>
        <w:rPr>
          <w:rFonts w:hint="eastAsia" w:ascii="宋体" w:hAnsi="宋体" w:eastAsia="宋体" w:cs="宋体"/>
          <w:kern w:val="2"/>
          <w:sz w:val="24"/>
          <w:szCs w:val="24"/>
          <w:vertAlign w:val="baseline"/>
          <w:lang w:val="en-US" w:eastAsia="zh-CN" w:bidi="ar"/>
        </w:rPr>
        <w:t>8、守约方为追讨损失付出的全部费用（包含但不限于律师费、差旅费、诉讼及保全费、保全担保费）由违约方承担。</w:t>
      </w:r>
    </w:p>
    <w:p w14:paraId="68183B15">
      <w:pPr>
        <w:keepNext w:val="0"/>
        <w:keepLines w:val="0"/>
        <w:widowControl/>
        <w:suppressLineNumbers w:val="0"/>
        <w:adjustRightInd w:val="0"/>
        <w:spacing w:before="0" w:beforeAutospacing="0" w:after="0" w:afterAutospacing="0" w:line="360" w:lineRule="auto"/>
        <w:ind w:left="0" w:right="0" w:firstLine="480" w:firstLineChars="200"/>
        <w:jc w:val="left"/>
        <w:textAlignment w:val="baseline"/>
        <w:rPr>
          <w:rFonts w:hint="eastAsia" w:ascii="宋体" w:hAnsi="宋体" w:eastAsia="宋体" w:cs="Calibri"/>
          <w:kern w:val="2"/>
          <w:sz w:val="24"/>
          <w:szCs w:val="24"/>
          <w:vertAlign w:val="baseline"/>
        </w:rPr>
      </w:pPr>
      <w:r>
        <w:rPr>
          <w:rFonts w:hint="eastAsia" w:ascii="宋体" w:hAnsi="宋体" w:cs="宋体"/>
          <w:kern w:val="2"/>
          <w:sz w:val="24"/>
          <w:szCs w:val="24"/>
          <w:vertAlign w:val="baseline"/>
          <w:lang w:val="en-US" w:eastAsia="zh-CN" w:bidi="ar"/>
        </w:rPr>
        <w:t>9、</w:t>
      </w:r>
      <w:r>
        <w:rPr>
          <w:rFonts w:hint="eastAsia" w:ascii="宋体" w:hAnsi="宋体" w:eastAsia="宋体" w:cs="宋体"/>
          <w:kern w:val="2"/>
          <w:sz w:val="24"/>
          <w:szCs w:val="24"/>
          <w:vertAlign w:val="baseline"/>
          <w:lang w:val="en-US" w:eastAsia="zh-CN" w:bidi="ar"/>
        </w:rPr>
        <w:t>本合同中约定乙方应承担的赔偿金、违约金等，甲方有权在尚未支付的合同费用中扣除。</w:t>
      </w:r>
    </w:p>
    <w:p w14:paraId="0A012CC1">
      <w:pPr>
        <w:keepNext w:val="0"/>
        <w:keepLines w:val="0"/>
        <w:widowControl w:val="0"/>
        <w:suppressLineNumbers w:val="0"/>
        <w:adjustRightInd w:val="0"/>
        <w:spacing w:before="0" w:beforeAutospacing="0" w:after="0" w:afterAutospacing="0" w:line="360" w:lineRule="auto"/>
        <w:ind w:left="0" w:right="0" w:firstLine="482" w:firstLineChars="200"/>
        <w:jc w:val="both"/>
        <w:textAlignment w:val="baseline"/>
        <w:rPr>
          <w:rFonts w:hint="default" w:ascii="仿宋" w:hAnsi="仿宋" w:eastAsia="仿宋" w:cs="Calibri"/>
          <w:b/>
          <w:bCs w:val="0"/>
          <w:kern w:val="16"/>
          <w:sz w:val="24"/>
          <w:szCs w:val="24"/>
          <w:vertAlign w:val="baseline"/>
        </w:rPr>
      </w:pPr>
      <w:r>
        <w:rPr>
          <w:rFonts w:hint="eastAsia" w:ascii="宋体" w:hAnsi="宋体" w:eastAsia="宋体" w:cs="宋体"/>
          <w:b/>
          <w:bCs w:val="0"/>
          <w:kern w:val="2"/>
          <w:sz w:val="24"/>
          <w:szCs w:val="24"/>
          <w:vertAlign w:val="baseline"/>
          <w:lang w:val="en-US" w:eastAsia="zh-CN" w:bidi="ar"/>
        </w:rPr>
        <w:t>第十一条、</w:t>
      </w:r>
      <w:r>
        <w:rPr>
          <w:rFonts w:hint="eastAsia" w:ascii="宋体" w:hAnsi="宋体" w:eastAsia="宋体" w:cs="宋体"/>
          <w:b/>
          <w:bCs w:val="0"/>
          <w:kern w:val="16"/>
          <w:sz w:val="24"/>
          <w:szCs w:val="24"/>
          <w:vertAlign w:val="baseline"/>
          <w:lang w:val="en-US" w:eastAsia="zh-CN" w:bidi="ar"/>
        </w:rPr>
        <w:t>保密条款</w:t>
      </w:r>
    </w:p>
    <w:p w14:paraId="3917ED3B">
      <w:pPr>
        <w:keepNext w:val="0"/>
        <w:keepLines w:val="0"/>
        <w:widowControl w:val="0"/>
        <w:suppressLineNumbers w:val="0"/>
        <w:adjustRightInd w:val="0"/>
        <w:spacing w:before="0" w:beforeAutospacing="0" w:after="0" w:afterAutospacing="0" w:line="360" w:lineRule="auto"/>
        <w:ind w:left="0" w:right="0" w:firstLine="564" w:firstLineChars="235"/>
        <w:jc w:val="both"/>
        <w:textAlignment w:val="baseline"/>
        <w:rPr>
          <w:rFonts w:hint="default" w:ascii="仿宋" w:hAnsi="仿宋" w:eastAsia="仿宋" w:cs="Calibri"/>
          <w:kern w:val="16"/>
          <w:sz w:val="24"/>
          <w:szCs w:val="24"/>
          <w:vertAlign w:val="baseline"/>
        </w:rPr>
      </w:pPr>
      <w:r>
        <w:rPr>
          <w:rFonts w:hint="default" w:ascii="仿宋" w:hAnsi="仿宋" w:eastAsia="仿宋" w:cs="仿宋"/>
          <w:kern w:val="16"/>
          <w:sz w:val="24"/>
          <w:szCs w:val="24"/>
          <w:vertAlign w:val="baseline"/>
          <w:lang w:val="en-US" w:eastAsia="zh-CN" w:bidi="ar"/>
        </w:rPr>
        <w:t>1</w:t>
      </w:r>
      <w:r>
        <w:rPr>
          <w:rFonts w:hint="eastAsia" w:ascii="宋体" w:hAnsi="宋体" w:eastAsia="宋体" w:cs="宋体"/>
          <w:kern w:val="16"/>
          <w:sz w:val="24"/>
          <w:szCs w:val="24"/>
          <w:vertAlign w:val="baseline"/>
          <w:lang w:val="en-US" w:eastAsia="zh-CN" w:bidi="ar"/>
        </w:rPr>
        <w:t>、未事先得到甲方书面同意，乙方不得将涉及货物的任何保密资料透露或以其他方式提供给合同以外的其他方或乙方内部与本合同无关的任何人员，乙方不得对保密信息进行拷贝或抄写。</w:t>
      </w:r>
    </w:p>
    <w:p w14:paraId="777C1568">
      <w:pPr>
        <w:keepNext w:val="0"/>
        <w:keepLines w:val="0"/>
        <w:widowControl w:val="0"/>
        <w:suppressLineNumbers w:val="0"/>
        <w:adjustRightInd w:val="0"/>
        <w:spacing w:before="0" w:beforeAutospacing="0" w:after="0" w:afterAutospacing="0" w:line="360" w:lineRule="auto"/>
        <w:ind w:left="0" w:right="0" w:firstLine="564" w:firstLineChars="235"/>
        <w:jc w:val="both"/>
        <w:textAlignment w:val="baseline"/>
        <w:rPr>
          <w:rFonts w:hint="default" w:ascii="仿宋" w:hAnsi="仿宋" w:eastAsia="仿宋" w:cs="Calibri"/>
          <w:kern w:val="16"/>
          <w:sz w:val="24"/>
          <w:szCs w:val="24"/>
          <w:vertAlign w:val="baseline"/>
        </w:rPr>
      </w:pPr>
      <w:r>
        <w:rPr>
          <w:rFonts w:hint="default" w:ascii="仿宋" w:hAnsi="仿宋" w:eastAsia="仿宋" w:cs="仿宋"/>
          <w:kern w:val="16"/>
          <w:sz w:val="24"/>
          <w:szCs w:val="24"/>
          <w:vertAlign w:val="baseline"/>
          <w:lang w:val="en-US" w:eastAsia="zh-CN" w:bidi="ar"/>
        </w:rPr>
        <w:t>2</w:t>
      </w:r>
      <w:r>
        <w:rPr>
          <w:rFonts w:hint="eastAsia" w:ascii="宋体" w:hAnsi="宋体" w:eastAsia="宋体" w:cs="宋体"/>
          <w:kern w:val="16"/>
          <w:sz w:val="24"/>
          <w:szCs w:val="24"/>
          <w:vertAlign w:val="baseline"/>
          <w:lang w:val="en-US" w:eastAsia="zh-CN" w:bidi="ar"/>
        </w:rPr>
        <w:t>、乙方在合同履行期间知悉的甲方秘密</w:t>
      </w:r>
      <w:r>
        <w:rPr>
          <w:rFonts w:hint="default" w:ascii="仿宋" w:hAnsi="仿宋" w:eastAsia="仿宋" w:cs="仿宋"/>
          <w:kern w:val="16"/>
          <w:sz w:val="24"/>
          <w:szCs w:val="24"/>
          <w:vertAlign w:val="baseline"/>
          <w:lang w:val="en-US" w:eastAsia="zh-CN" w:bidi="ar"/>
        </w:rPr>
        <w:t>(</w:t>
      </w:r>
      <w:r>
        <w:rPr>
          <w:rFonts w:hint="eastAsia" w:ascii="宋体" w:hAnsi="宋体" w:eastAsia="宋体" w:cs="宋体"/>
          <w:kern w:val="16"/>
          <w:sz w:val="24"/>
          <w:szCs w:val="24"/>
          <w:vertAlign w:val="baseline"/>
          <w:lang w:val="en-US" w:eastAsia="zh-CN" w:bidi="ar"/>
        </w:rPr>
        <w:t>甲方合法直接或间接所有的，有关甲方的资料、信息、资料和信息来源与渠道，且该资料、信息及其来源与渠道并非为当事人任意向社会公众随意披露</w:t>
      </w:r>
      <w:r>
        <w:rPr>
          <w:rFonts w:hint="default" w:ascii="仿宋" w:hAnsi="仿宋" w:eastAsia="仿宋" w:cs="仿宋"/>
          <w:kern w:val="16"/>
          <w:sz w:val="24"/>
          <w:szCs w:val="24"/>
          <w:vertAlign w:val="baseline"/>
          <w:lang w:val="en-US" w:eastAsia="zh-CN" w:bidi="ar"/>
        </w:rPr>
        <w:t>)</w:t>
      </w:r>
      <w:r>
        <w:rPr>
          <w:rFonts w:hint="eastAsia" w:ascii="宋体" w:hAnsi="宋体" w:eastAsia="宋体" w:cs="宋体"/>
          <w:kern w:val="16"/>
          <w:sz w:val="24"/>
          <w:szCs w:val="24"/>
          <w:vertAlign w:val="baseline"/>
          <w:lang w:val="en-US" w:eastAsia="zh-CN" w:bidi="ar"/>
        </w:rPr>
        <w:t>，同样负有保密责任。</w:t>
      </w:r>
    </w:p>
    <w:p w14:paraId="48D4E131">
      <w:pPr>
        <w:keepNext w:val="0"/>
        <w:keepLines w:val="0"/>
        <w:widowControl w:val="0"/>
        <w:suppressLineNumbers w:val="0"/>
        <w:adjustRightInd w:val="0"/>
        <w:spacing w:before="0" w:beforeAutospacing="0" w:after="0" w:afterAutospacing="0" w:line="360" w:lineRule="auto"/>
        <w:ind w:left="0" w:right="0" w:firstLine="564" w:firstLineChars="235"/>
        <w:jc w:val="both"/>
        <w:textAlignment w:val="baseline"/>
        <w:rPr>
          <w:rFonts w:hint="default" w:ascii="仿宋" w:hAnsi="仿宋" w:eastAsia="仿宋" w:cs="Calibri"/>
          <w:kern w:val="16"/>
          <w:sz w:val="24"/>
          <w:szCs w:val="24"/>
          <w:vertAlign w:val="baseline"/>
        </w:rPr>
      </w:pPr>
      <w:r>
        <w:rPr>
          <w:rFonts w:hint="default" w:ascii="仿宋" w:hAnsi="仿宋" w:eastAsia="仿宋" w:cs="仿宋"/>
          <w:kern w:val="16"/>
          <w:sz w:val="24"/>
          <w:szCs w:val="24"/>
          <w:vertAlign w:val="baseline"/>
          <w:lang w:val="en-US" w:eastAsia="zh-CN" w:bidi="ar"/>
        </w:rPr>
        <w:t>3</w:t>
      </w:r>
      <w:r>
        <w:rPr>
          <w:rFonts w:hint="eastAsia" w:ascii="宋体" w:hAnsi="宋体" w:eastAsia="宋体" w:cs="宋体"/>
          <w:kern w:val="16"/>
          <w:sz w:val="24"/>
          <w:szCs w:val="24"/>
          <w:vertAlign w:val="baseline"/>
          <w:lang w:val="en-US" w:eastAsia="zh-CN" w:bidi="ar"/>
        </w:rPr>
        <w:t>、乙方的保密责任不因合同的终止而终止，保密期限</w:t>
      </w:r>
      <w:r>
        <w:rPr>
          <w:rFonts w:hint="default" w:ascii="仿宋" w:hAnsi="仿宋" w:eastAsia="仿宋" w:cs="仿宋"/>
          <w:kern w:val="16"/>
          <w:sz w:val="24"/>
          <w:szCs w:val="24"/>
          <w:vertAlign w:val="baseline"/>
          <w:lang w:val="en-US" w:eastAsia="zh-CN" w:bidi="ar"/>
        </w:rPr>
        <w:t>:</w:t>
      </w:r>
      <w:r>
        <w:rPr>
          <w:rFonts w:hint="eastAsia" w:ascii="宋体" w:hAnsi="宋体" w:eastAsia="宋体" w:cs="宋体"/>
          <w:kern w:val="16"/>
          <w:sz w:val="24"/>
          <w:szCs w:val="24"/>
          <w:vertAlign w:val="baseline"/>
          <w:lang w:val="en-US" w:eastAsia="zh-CN" w:bidi="ar"/>
        </w:rPr>
        <w:t>永久</w:t>
      </w:r>
      <w:r>
        <w:rPr>
          <w:rFonts w:hint="default" w:ascii="仿宋" w:hAnsi="仿宋" w:eastAsia="仿宋" w:cs="仿宋"/>
          <w:kern w:val="16"/>
          <w:sz w:val="24"/>
          <w:szCs w:val="24"/>
          <w:vertAlign w:val="baseline"/>
          <w:lang w:val="en-US" w:eastAsia="zh-CN" w:bidi="ar"/>
        </w:rPr>
        <w:t>(</w:t>
      </w:r>
      <w:r>
        <w:rPr>
          <w:rFonts w:hint="eastAsia" w:ascii="宋体" w:hAnsi="宋体" w:eastAsia="宋体" w:cs="宋体"/>
          <w:kern w:val="16"/>
          <w:sz w:val="24"/>
          <w:szCs w:val="24"/>
          <w:vertAlign w:val="baseline"/>
          <w:lang w:val="en-US" w:eastAsia="zh-CN" w:bidi="ar"/>
        </w:rPr>
        <w:t>除非甲方将有关信息向社会公开</w:t>
      </w:r>
      <w:r>
        <w:rPr>
          <w:rFonts w:hint="default" w:ascii="仿宋" w:hAnsi="仿宋" w:eastAsia="仿宋" w:cs="仿宋"/>
          <w:kern w:val="16"/>
          <w:sz w:val="24"/>
          <w:szCs w:val="24"/>
          <w:vertAlign w:val="baseline"/>
          <w:lang w:val="en-US" w:eastAsia="zh-CN" w:bidi="ar"/>
        </w:rPr>
        <w:t>)</w:t>
      </w:r>
      <w:r>
        <w:rPr>
          <w:rFonts w:hint="eastAsia" w:ascii="宋体" w:hAnsi="宋体" w:eastAsia="宋体" w:cs="宋体"/>
          <w:kern w:val="16"/>
          <w:sz w:val="24"/>
          <w:szCs w:val="24"/>
          <w:vertAlign w:val="baseline"/>
          <w:lang w:val="en-US" w:eastAsia="zh-CN" w:bidi="ar"/>
        </w:rPr>
        <w:t>。</w:t>
      </w:r>
    </w:p>
    <w:p w14:paraId="0FA5FF4E">
      <w:pPr>
        <w:keepNext w:val="0"/>
        <w:keepLines w:val="0"/>
        <w:widowControl w:val="0"/>
        <w:suppressLineNumbers w:val="0"/>
        <w:adjustRightInd w:val="0"/>
        <w:spacing w:before="0" w:beforeAutospacing="0" w:after="0" w:afterAutospacing="0" w:line="360" w:lineRule="auto"/>
        <w:ind w:left="0" w:right="0" w:firstLine="564" w:firstLineChars="235"/>
        <w:jc w:val="both"/>
        <w:textAlignment w:val="baseline"/>
        <w:rPr>
          <w:rFonts w:hint="default" w:ascii="仿宋" w:hAnsi="仿宋" w:eastAsia="仿宋" w:cs="Calibri"/>
          <w:kern w:val="16"/>
          <w:sz w:val="24"/>
          <w:szCs w:val="24"/>
          <w:vertAlign w:val="baseline"/>
        </w:rPr>
      </w:pPr>
      <w:r>
        <w:rPr>
          <w:rFonts w:hint="default" w:ascii="仿宋" w:hAnsi="仿宋" w:eastAsia="仿宋" w:cs="仿宋"/>
          <w:kern w:val="16"/>
          <w:sz w:val="24"/>
          <w:szCs w:val="24"/>
          <w:vertAlign w:val="baseline"/>
          <w:lang w:val="en-US" w:eastAsia="zh-CN" w:bidi="ar"/>
        </w:rPr>
        <w:t>4</w:t>
      </w:r>
      <w:r>
        <w:rPr>
          <w:rFonts w:hint="eastAsia" w:ascii="宋体" w:hAnsi="宋体" w:eastAsia="宋体" w:cs="宋体"/>
          <w:kern w:val="16"/>
          <w:sz w:val="24"/>
          <w:szCs w:val="24"/>
          <w:vertAlign w:val="baseline"/>
          <w:lang w:val="en-US" w:eastAsia="zh-CN" w:bidi="ar"/>
        </w:rPr>
        <w:t>、甲方对乙方的技术及商业机密予以保密。</w:t>
      </w:r>
    </w:p>
    <w:p w14:paraId="1AD71810">
      <w:pPr>
        <w:keepNext w:val="0"/>
        <w:keepLines w:val="0"/>
        <w:widowControl/>
        <w:suppressLineNumbers w:val="0"/>
        <w:adjustRightInd w:val="0"/>
        <w:spacing w:before="0" w:beforeAutospacing="0" w:after="0" w:afterAutospacing="0" w:line="360" w:lineRule="auto"/>
        <w:ind w:left="0" w:right="0" w:firstLine="482" w:firstLineChars="200"/>
        <w:jc w:val="left"/>
        <w:textAlignment w:val="baseline"/>
        <w:rPr>
          <w:rFonts w:hint="eastAsia" w:ascii="宋体" w:hAnsi="宋体" w:eastAsia="宋体" w:cs="Calibri"/>
          <w:b/>
          <w:bCs w:val="0"/>
          <w:kern w:val="2"/>
          <w:sz w:val="24"/>
          <w:szCs w:val="24"/>
          <w:vertAlign w:val="baseline"/>
        </w:rPr>
      </w:pPr>
      <w:r>
        <w:rPr>
          <w:rFonts w:hint="eastAsia" w:ascii="宋体" w:hAnsi="宋体" w:eastAsia="宋体" w:cs="宋体"/>
          <w:b/>
          <w:bCs w:val="0"/>
          <w:kern w:val="2"/>
          <w:sz w:val="24"/>
          <w:szCs w:val="24"/>
          <w:vertAlign w:val="baseline"/>
          <w:lang w:val="en-US" w:eastAsia="zh-CN" w:bidi="ar"/>
        </w:rPr>
        <w:t>第十二条、争端的解决</w:t>
      </w:r>
    </w:p>
    <w:p w14:paraId="51144826">
      <w:pPr>
        <w:keepNext w:val="0"/>
        <w:keepLines w:val="0"/>
        <w:widowControl/>
        <w:suppressLineNumbers w:val="0"/>
        <w:adjustRightInd w:val="0"/>
        <w:spacing w:before="0" w:beforeAutospacing="0" w:after="0" w:afterAutospacing="0" w:line="360" w:lineRule="auto"/>
        <w:ind w:left="0" w:right="0" w:firstLine="480" w:firstLineChars="200"/>
        <w:jc w:val="left"/>
        <w:textAlignment w:val="baseline"/>
        <w:rPr>
          <w:rFonts w:hint="eastAsia" w:ascii="宋体" w:hAnsi="宋体" w:eastAsia="宋体" w:cs="Calibri"/>
          <w:kern w:val="2"/>
          <w:sz w:val="24"/>
          <w:szCs w:val="24"/>
          <w:vertAlign w:val="baseline"/>
        </w:rPr>
      </w:pPr>
      <w:r>
        <w:rPr>
          <w:rFonts w:hint="eastAsia" w:ascii="宋体" w:hAnsi="宋体" w:eastAsia="宋体" w:cs="宋体"/>
          <w:kern w:val="2"/>
          <w:sz w:val="24"/>
          <w:szCs w:val="24"/>
          <w:vertAlign w:val="baseline"/>
          <w:lang w:val="en-US" w:eastAsia="zh-CN" w:bidi="ar"/>
        </w:rPr>
        <w:t>合同执行过程中发生的任何争议，双方应友好协商解决；如双方不能通过友好协商解决，任何一方均可向韶关市浈江区人民法院提起诉讼，诉讼适用《中华人民共和国民事诉讼法》及其司法解释所规定的诉讼程序和相关法律规定的诉讼规则，双方当事人的争议事项以人民法院有效裁判为解决依据。</w:t>
      </w:r>
    </w:p>
    <w:p w14:paraId="35F1E3BF">
      <w:pPr>
        <w:keepNext w:val="0"/>
        <w:keepLines w:val="0"/>
        <w:widowControl/>
        <w:suppressLineNumbers w:val="0"/>
        <w:adjustRightInd w:val="0"/>
        <w:spacing w:before="0" w:beforeAutospacing="0" w:after="0" w:afterAutospacing="0" w:line="360" w:lineRule="auto"/>
        <w:ind w:left="0" w:right="0" w:firstLine="482" w:firstLineChars="200"/>
        <w:jc w:val="left"/>
        <w:textAlignment w:val="baseline"/>
        <w:rPr>
          <w:rFonts w:hint="eastAsia" w:ascii="宋体" w:hAnsi="宋体" w:eastAsia="宋体" w:cs="Calibri"/>
          <w:b/>
          <w:bCs w:val="0"/>
          <w:kern w:val="2"/>
          <w:sz w:val="24"/>
          <w:szCs w:val="24"/>
          <w:vertAlign w:val="baseline"/>
        </w:rPr>
      </w:pPr>
      <w:r>
        <w:rPr>
          <w:rFonts w:hint="eastAsia" w:ascii="宋体" w:hAnsi="宋体" w:eastAsia="宋体" w:cs="宋体"/>
          <w:b/>
          <w:bCs w:val="0"/>
          <w:kern w:val="2"/>
          <w:sz w:val="24"/>
          <w:szCs w:val="24"/>
          <w:vertAlign w:val="baseline"/>
          <w:lang w:val="en-US" w:eastAsia="zh-CN" w:bidi="ar"/>
        </w:rPr>
        <w:t>第十三条、不可抗力</w:t>
      </w:r>
    </w:p>
    <w:p w14:paraId="47075E3D">
      <w:pPr>
        <w:keepNext w:val="0"/>
        <w:keepLines w:val="0"/>
        <w:widowControl/>
        <w:suppressLineNumbers w:val="0"/>
        <w:adjustRightInd w:val="0"/>
        <w:spacing w:before="0" w:beforeAutospacing="0" w:after="0" w:afterAutospacing="0" w:line="360" w:lineRule="auto"/>
        <w:ind w:left="0" w:right="0" w:firstLine="480" w:firstLineChars="200"/>
        <w:jc w:val="left"/>
        <w:textAlignment w:val="baseline"/>
        <w:rPr>
          <w:rFonts w:hint="eastAsia" w:ascii="宋体" w:hAnsi="宋体" w:eastAsia="宋体" w:cs="Calibri"/>
          <w:kern w:val="2"/>
          <w:sz w:val="24"/>
          <w:szCs w:val="24"/>
          <w:vertAlign w:val="baseline"/>
        </w:rPr>
      </w:pPr>
      <w:r>
        <w:rPr>
          <w:rFonts w:hint="eastAsia" w:ascii="宋体" w:hAnsi="宋体" w:eastAsia="宋体" w:cs="宋体"/>
          <w:kern w:val="2"/>
          <w:sz w:val="24"/>
          <w:szCs w:val="24"/>
          <w:vertAlign w:val="baseline"/>
          <w:lang w:val="en-US" w:eastAsia="zh-CN" w:bidi="ar"/>
        </w:rPr>
        <w:t>1、不可抗力系指以当事人的能力不能预见、不能抗拒、不能避免的客观情况。包括但不限于：地震、山洪、海啸、台风、战争、政府行为、烟草行业政策变更等。</w:t>
      </w:r>
    </w:p>
    <w:p w14:paraId="026B211A">
      <w:pPr>
        <w:keepNext w:val="0"/>
        <w:keepLines w:val="0"/>
        <w:widowControl/>
        <w:suppressLineNumbers w:val="0"/>
        <w:adjustRightInd w:val="0"/>
        <w:spacing w:before="0" w:beforeAutospacing="0" w:after="0" w:afterAutospacing="0" w:line="360" w:lineRule="auto"/>
        <w:ind w:left="0" w:right="0" w:firstLine="480" w:firstLineChars="200"/>
        <w:jc w:val="left"/>
        <w:textAlignment w:val="baseline"/>
        <w:rPr>
          <w:rFonts w:hint="eastAsia" w:ascii="宋体" w:hAnsi="宋体" w:eastAsia="宋体" w:cs="Calibri"/>
          <w:kern w:val="2"/>
          <w:sz w:val="24"/>
          <w:szCs w:val="24"/>
          <w:vertAlign w:val="baseline"/>
        </w:rPr>
      </w:pPr>
      <w:r>
        <w:rPr>
          <w:rFonts w:hint="eastAsia" w:ascii="宋体" w:hAnsi="宋体" w:eastAsia="宋体" w:cs="宋体"/>
          <w:kern w:val="2"/>
          <w:sz w:val="24"/>
          <w:szCs w:val="24"/>
          <w:vertAlign w:val="baseline"/>
          <w:lang w:val="en-US" w:eastAsia="zh-CN" w:bidi="ar"/>
        </w:rPr>
        <w:t>2、如遭遇不可抗力情形，遭遇不可抗力的一方应于3日内以书面形式通知另一方；受不可抗力影响的当事人应当积极采取措施减少损失。不可抗力结束后，在取得有关机构的不可抗力证明或双方谅解确认后，允许延期履行或修订合同，并根据情况可部分或全部免于承担违约责任。因怠于采取相应措施而致使损失扩大的，不得就扩大的损失部分主张免责。如遭遇不可抗力情形超过60日的，则另一方有权单方面解除本合同，双方互不追究违约责任。</w:t>
      </w:r>
    </w:p>
    <w:p w14:paraId="5EFDD0B3">
      <w:pPr>
        <w:keepNext w:val="0"/>
        <w:keepLines w:val="0"/>
        <w:widowControl/>
        <w:suppressLineNumbers w:val="0"/>
        <w:adjustRightInd w:val="0"/>
        <w:spacing w:before="0" w:beforeAutospacing="0" w:after="0" w:afterAutospacing="0" w:line="360" w:lineRule="auto"/>
        <w:ind w:left="0" w:right="0" w:firstLine="482" w:firstLineChars="200"/>
        <w:jc w:val="left"/>
        <w:textAlignment w:val="baseline"/>
        <w:rPr>
          <w:rFonts w:hint="eastAsia" w:ascii="宋体" w:hAnsi="宋体" w:eastAsia="宋体" w:cs="Calibri"/>
          <w:b/>
          <w:bCs w:val="0"/>
          <w:kern w:val="2"/>
          <w:sz w:val="24"/>
          <w:szCs w:val="24"/>
          <w:vertAlign w:val="baseline"/>
        </w:rPr>
      </w:pPr>
      <w:r>
        <w:rPr>
          <w:rFonts w:hint="eastAsia" w:ascii="宋体" w:hAnsi="宋体" w:eastAsia="宋体" w:cs="宋体"/>
          <w:b/>
          <w:bCs w:val="0"/>
          <w:kern w:val="2"/>
          <w:sz w:val="24"/>
          <w:szCs w:val="24"/>
          <w:vertAlign w:val="baseline"/>
          <w:lang w:val="en-US" w:eastAsia="zh-CN" w:bidi="ar"/>
        </w:rPr>
        <w:t>第十四条、其它</w:t>
      </w:r>
    </w:p>
    <w:p w14:paraId="7C9A156B">
      <w:pPr>
        <w:keepNext w:val="0"/>
        <w:keepLines w:val="0"/>
        <w:widowControl/>
        <w:suppressLineNumbers w:val="0"/>
        <w:adjustRightInd w:val="0"/>
        <w:spacing w:before="0" w:beforeAutospacing="0" w:after="0" w:afterAutospacing="0" w:line="360" w:lineRule="auto"/>
        <w:ind w:left="0" w:right="0" w:firstLine="480" w:firstLineChars="200"/>
        <w:jc w:val="left"/>
        <w:textAlignment w:val="baseline"/>
        <w:rPr>
          <w:rFonts w:hint="eastAsia" w:ascii="宋体" w:hAnsi="宋体" w:eastAsia="宋体" w:cs="Calibri"/>
          <w:kern w:val="2"/>
          <w:sz w:val="24"/>
          <w:szCs w:val="24"/>
          <w:vertAlign w:val="baseline"/>
        </w:rPr>
      </w:pPr>
      <w:r>
        <w:rPr>
          <w:rFonts w:hint="eastAsia" w:ascii="宋体" w:hAnsi="宋体" w:eastAsia="宋体" w:cs="宋体"/>
          <w:kern w:val="2"/>
          <w:sz w:val="24"/>
          <w:szCs w:val="24"/>
          <w:vertAlign w:val="baseline"/>
          <w:lang w:val="en-US" w:eastAsia="zh-CN" w:bidi="ar"/>
        </w:rPr>
        <w:t>1、本合同项目的谈判文件、响应文件均为合同的有效组成部分，与本合同具有同等法律效力。解释的顺序除特别说明外，以文件生成时间在后的为准。</w:t>
      </w:r>
    </w:p>
    <w:p w14:paraId="3C692B4F">
      <w:pPr>
        <w:keepNext w:val="0"/>
        <w:keepLines w:val="0"/>
        <w:widowControl/>
        <w:suppressLineNumbers w:val="0"/>
        <w:adjustRightInd w:val="0"/>
        <w:spacing w:before="0" w:beforeAutospacing="0" w:after="0" w:afterAutospacing="0" w:line="360" w:lineRule="auto"/>
        <w:ind w:left="0" w:right="0" w:firstLine="480" w:firstLineChars="200"/>
        <w:jc w:val="left"/>
        <w:textAlignment w:val="baseline"/>
        <w:rPr>
          <w:rFonts w:hint="eastAsia" w:ascii="宋体" w:hAnsi="宋体" w:eastAsia="宋体" w:cs="Calibri"/>
          <w:kern w:val="2"/>
          <w:sz w:val="24"/>
          <w:szCs w:val="24"/>
          <w:vertAlign w:val="baseline"/>
        </w:rPr>
      </w:pPr>
      <w:r>
        <w:rPr>
          <w:rFonts w:hint="eastAsia" w:ascii="宋体" w:hAnsi="宋体" w:eastAsia="宋体" w:cs="宋体"/>
          <w:kern w:val="2"/>
          <w:sz w:val="24"/>
          <w:szCs w:val="24"/>
          <w:vertAlign w:val="baseline"/>
          <w:lang w:val="en-US" w:eastAsia="zh-CN" w:bidi="ar"/>
        </w:rPr>
        <w:t>2、在执行本合同的过程中，所有经双方签署确认的文件（包括会议纪要、补充协议、往来信函）即成为本合同的有效组成部分。</w:t>
      </w:r>
    </w:p>
    <w:p w14:paraId="27777896">
      <w:pPr>
        <w:keepNext w:val="0"/>
        <w:keepLines w:val="0"/>
        <w:widowControl/>
        <w:suppressLineNumbers w:val="0"/>
        <w:adjustRightInd w:val="0"/>
        <w:spacing w:before="0" w:beforeAutospacing="0" w:after="0" w:afterAutospacing="0" w:line="360" w:lineRule="auto"/>
        <w:ind w:left="0" w:right="0" w:firstLine="480" w:firstLineChars="200"/>
        <w:jc w:val="left"/>
        <w:textAlignment w:val="baseline"/>
        <w:rPr>
          <w:rFonts w:hint="eastAsia" w:ascii="宋体" w:hAnsi="宋体" w:eastAsia="宋体" w:cs="Calibri"/>
          <w:kern w:val="2"/>
          <w:sz w:val="24"/>
          <w:szCs w:val="24"/>
          <w:vertAlign w:val="baseline"/>
        </w:rPr>
      </w:pPr>
      <w:r>
        <w:rPr>
          <w:rFonts w:hint="eastAsia" w:ascii="宋体" w:hAnsi="宋体" w:eastAsia="宋体" w:cs="宋体"/>
          <w:kern w:val="2"/>
          <w:sz w:val="24"/>
          <w:szCs w:val="24"/>
          <w:vertAlign w:val="baseline"/>
          <w:lang w:val="en-US" w:eastAsia="zh-CN" w:bidi="ar"/>
        </w:rPr>
        <w:t xml:space="preserve">3、如一方地址、电话、银行账号有变更，应在变更当日内书面通知对方，否则，应承担相应责任。 </w:t>
      </w:r>
    </w:p>
    <w:p w14:paraId="6DD92E8E">
      <w:pPr>
        <w:keepNext w:val="0"/>
        <w:keepLines w:val="0"/>
        <w:widowControl/>
        <w:suppressLineNumbers w:val="0"/>
        <w:adjustRightInd w:val="0"/>
        <w:spacing w:before="0" w:beforeAutospacing="0" w:after="0" w:afterAutospacing="0" w:line="360" w:lineRule="auto"/>
        <w:ind w:left="0" w:right="0" w:firstLine="480" w:firstLineChars="200"/>
        <w:jc w:val="left"/>
        <w:textAlignment w:val="baseline"/>
        <w:rPr>
          <w:rFonts w:hint="eastAsia" w:ascii="宋体" w:hAnsi="宋体" w:eastAsia="宋体" w:cs="Calibri"/>
          <w:kern w:val="2"/>
          <w:sz w:val="24"/>
          <w:szCs w:val="24"/>
          <w:vertAlign w:val="baseline"/>
        </w:rPr>
      </w:pPr>
      <w:r>
        <w:rPr>
          <w:rFonts w:hint="eastAsia" w:ascii="宋体" w:hAnsi="宋体" w:eastAsia="宋体" w:cs="宋体"/>
          <w:kern w:val="2"/>
          <w:sz w:val="24"/>
          <w:szCs w:val="24"/>
          <w:vertAlign w:val="baseline"/>
          <w:lang w:val="en-US" w:eastAsia="zh-CN" w:bidi="ar"/>
        </w:rPr>
        <w:t>4、除甲方事先书面同意外，乙方不得部分或全部转让其应履行的合同项下的义务。</w:t>
      </w:r>
    </w:p>
    <w:p w14:paraId="2A9716A7">
      <w:pPr>
        <w:pStyle w:val="5"/>
        <w:keepNext w:val="0"/>
        <w:keepLines w:val="0"/>
        <w:widowControl/>
        <w:suppressLineNumbers w:val="0"/>
        <w:spacing w:before="0" w:beforeAutospacing="0" w:after="0" w:afterAutospacing="0"/>
        <w:ind w:left="0" w:right="0" w:firstLine="420"/>
        <w:jc w:val="left"/>
        <w:rPr>
          <w:rFonts w:hint="default" w:ascii="Calibri" w:hAnsi="Calibri" w:eastAsia="宋体" w:cs="Times New Roman"/>
          <w:kern w:val="0"/>
          <w:sz w:val="21"/>
          <w:szCs w:val="21"/>
        </w:rPr>
      </w:pPr>
      <w:r>
        <w:rPr>
          <w:rFonts w:hint="eastAsia" w:ascii="宋体" w:hAnsi="宋体" w:eastAsia="宋体" w:cs="宋体"/>
          <w:kern w:val="0"/>
          <w:sz w:val="24"/>
          <w:szCs w:val="24"/>
          <w:lang w:val="en-US" w:eastAsia="zh-CN" w:bidi="ar"/>
        </w:rPr>
        <w:t>5、乙方接受并遵守烟草企业采购管理规范和供应商管理相关制度。</w:t>
      </w:r>
    </w:p>
    <w:p w14:paraId="33213427">
      <w:pPr>
        <w:keepNext w:val="0"/>
        <w:keepLines w:val="0"/>
        <w:widowControl/>
        <w:suppressLineNumbers w:val="0"/>
        <w:adjustRightInd w:val="0"/>
        <w:spacing w:before="0" w:beforeAutospacing="0" w:after="0" w:afterAutospacing="0" w:line="360" w:lineRule="auto"/>
        <w:ind w:left="0" w:right="0" w:firstLine="482" w:firstLineChars="200"/>
        <w:jc w:val="left"/>
        <w:textAlignment w:val="baseline"/>
        <w:rPr>
          <w:rFonts w:hint="eastAsia" w:ascii="宋体" w:hAnsi="宋体" w:eastAsia="宋体" w:cs="Calibri"/>
          <w:b/>
          <w:bCs w:val="0"/>
          <w:kern w:val="2"/>
          <w:sz w:val="24"/>
          <w:szCs w:val="24"/>
          <w:vertAlign w:val="baseline"/>
        </w:rPr>
      </w:pPr>
      <w:r>
        <w:rPr>
          <w:rFonts w:hint="eastAsia" w:ascii="宋体" w:hAnsi="宋体" w:eastAsia="宋体" w:cs="宋体"/>
          <w:b/>
          <w:bCs w:val="0"/>
          <w:kern w:val="2"/>
          <w:sz w:val="24"/>
          <w:szCs w:val="24"/>
          <w:vertAlign w:val="baseline"/>
          <w:lang w:val="en-US" w:eastAsia="zh-CN" w:bidi="ar"/>
        </w:rPr>
        <w:t>第十五条、合同生效</w:t>
      </w:r>
    </w:p>
    <w:p w14:paraId="7875BBA1">
      <w:pPr>
        <w:keepNext w:val="0"/>
        <w:keepLines w:val="0"/>
        <w:widowControl/>
        <w:suppressLineNumbers w:val="0"/>
        <w:adjustRightInd w:val="0"/>
        <w:spacing w:before="0" w:beforeAutospacing="0" w:after="0" w:afterAutospacing="0" w:line="360" w:lineRule="auto"/>
        <w:ind w:left="0" w:right="0" w:firstLine="480" w:firstLineChars="200"/>
        <w:jc w:val="left"/>
        <w:textAlignment w:val="baseline"/>
        <w:rPr>
          <w:rFonts w:hint="eastAsia" w:ascii="宋体" w:hAnsi="宋体" w:eastAsia="宋体" w:cs="Calibri"/>
          <w:kern w:val="2"/>
          <w:sz w:val="24"/>
          <w:szCs w:val="24"/>
          <w:vertAlign w:val="baseline"/>
        </w:rPr>
      </w:pPr>
      <w:r>
        <w:rPr>
          <w:rFonts w:hint="eastAsia" w:ascii="宋体" w:hAnsi="宋体" w:eastAsia="宋体" w:cs="宋体"/>
          <w:kern w:val="2"/>
          <w:sz w:val="24"/>
          <w:szCs w:val="24"/>
          <w:vertAlign w:val="baseline"/>
          <w:lang w:val="en-US" w:eastAsia="zh-CN" w:bidi="ar"/>
        </w:rPr>
        <w:t>1、本合同在甲乙双方法定代表人或其授权代表签字、单位盖章后生效。</w:t>
      </w:r>
    </w:p>
    <w:p w14:paraId="66E9C1B0">
      <w:pPr>
        <w:keepNext w:val="0"/>
        <w:keepLines w:val="0"/>
        <w:widowControl/>
        <w:suppressLineNumbers w:val="0"/>
        <w:adjustRightInd w:val="0"/>
        <w:spacing w:before="0" w:beforeAutospacing="0" w:after="0" w:afterAutospacing="0" w:line="360" w:lineRule="auto"/>
        <w:ind w:left="0" w:right="0" w:firstLine="480" w:firstLineChars="200"/>
        <w:jc w:val="left"/>
        <w:textAlignment w:val="baseline"/>
        <w:rPr>
          <w:rFonts w:hint="eastAsia" w:ascii="宋体" w:hAnsi="宋体" w:eastAsia="宋体" w:cs="Calibri"/>
          <w:kern w:val="2"/>
          <w:sz w:val="24"/>
          <w:szCs w:val="24"/>
          <w:vertAlign w:val="baseline"/>
        </w:rPr>
      </w:pPr>
      <w:r>
        <w:rPr>
          <w:rFonts w:hint="eastAsia" w:ascii="宋体" w:hAnsi="宋体" w:eastAsia="宋体" w:cs="宋体"/>
          <w:kern w:val="2"/>
          <w:sz w:val="24"/>
          <w:szCs w:val="24"/>
          <w:vertAlign w:val="baseline"/>
          <w:lang w:val="en-US" w:eastAsia="zh-CN" w:bidi="ar"/>
        </w:rPr>
        <w:t>2、合同一式伍份，甲执肆份，乙方执壹份，具同等效力。</w:t>
      </w:r>
    </w:p>
    <w:p w14:paraId="0DCC60B3">
      <w:pPr>
        <w:keepNext w:val="0"/>
        <w:keepLines w:val="0"/>
        <w:widowControl/>
        <w:suppressLineNumbers w:val="0"/>
        <w:spacing w:before="0" w:beforeAutospacing="0" w:after="0" w:afterAutospacing="0" w:line="360" w:lineRule="auto"/>
        <w:ind w:left="0" w:right="0" w:firstLine="480"/>
        <w:jc w:val="both"/>
        <w:rPr>
          <w:rFonts w:hint="eastAsia" w:ascii="宋体" w:hAnsi="宋体" w:eastAsia="宋体" w:cs="Calibri"/>
          <w:kern w:val="2"/>
          <w:sz w:val="24"/>
          <w:szCs w:val="24"/>
        </w:rPr>
      </w:pPr>
      <w:r>
        <w:rPr>
          <w:rFonts w:hint="eastAsia" w:ascii="宋体" w:hAnsi="宋体" w:eastAsia="宋体" w:cs="宋体"/>
          <w:kern w:val="2"/>
          <w:sz w:val="24"/>
          <w:szCs w:val="24"/>
          <w:lang w:val="en-US" w:eastAsia="zh-CN" w:bidi="ar"/>
        </w:rPr>
        <w:t>附件：《廉洁合同》</w:t>
      </w:r>
    </w:p>
    <w:p w14:paraId="01123EA2">
      <w:pPr>
        <w:keepNext w:val="0"/>
        <w:keepLines w:val="0"/>
        <w:widowControl/>
        <w:suppressLineNumbers w:val="0"/>
        <w:spacing w:before="0" w:beforeAutospacing="0" w:after="0" w:afterAutospacing="0" w:line="360" w:lineRule="auto"/>
        <w:ind w:left="0" w:right="0" w:firstLine="480"/>
        <w:jc w:val="both"/>
        <w:rPr>
          <w:rFonts w:hint="eastAsia" w:ascii="宋体" w:hAnsi="宋体" w:eastAsia="宋体" w:cs="Calibri"/>
          <w:b/>
          <w:bCs w:val="0"/>
          <w:kern w:val="2"/>
          <w:sz w:val="24"/>
          <w:szCs w:val="24"/>
        </w:rPr>
      </w:pPr>
      <w:r>
        <w:rPr>
          <w:rFonts w:hint="eastAsia" w:ascii="宋体" w:hAnsi="宋体" w:eastAsia="宋体" w:cs="Calibri"/>
          <w:b/>
          <w:bCs w:val="0"/>
          <w:kern w:val="2"/>
          <w:sz w:val="24"/>
          <w:szCs w:val="24"/>
          <w:lang w:val="en-US" w:eastAsia="zh-CN" w:bidi="ar"/>
        </w:rPr>
        <w:t xml:space="preserve"> </w:t>
      </w:r>
    </w:p>
    <w:p w14:paraId="38FE05A8">
      <w:pPr>
        <w:keepNext w:val="0"/>
        <w:keepLines w:val="0"/>
        <w:widowControl w:val="0"/>
        <w:suppressLineNumbers w:val="0"/>
        <w:spacing w:before="0" w:beforeAutospacing="0" w:after="0" w:afterAutospacing="0" w:line="360" w:lineRule="auto"/>
        <w:ind w:left="0" w:right="0"/>
        <w:jc w:val="both"/>
        <w:rPr>
          <w:rFonts w:hint="default" w:ascii="仿宋" w:hAnsi="仿宋" w:eastAsia="仿宋" w:cs="Calibri"/>
          <w:kern w:val="16"/>
          <w:sz w:val="24"/>
          <w:szCs w:val="24"/>
        </w:rPr>
      </w:pPr>
      <w:r>
        <w:rPr>
          <w:rFonts w:hint="eastAsia" w:ascii="宋体" w:hAnsi="宋体" w:eastAsia="宋体" w:cs="宋体"/>
          <w:kern w:val="16"/>
          <w:sz w:val="24"/>
          <w:szCs w:val="24"/>
          <w:lang w:val="en-US" w:eastAsia="zh-CN" w:bidi="ar"/>
        </w:rPr>
        <w:t>甲方：</w:t>
      </w:r>
      <w:r>
        <w:rPr>
          <w:rFonts w:hint="eastAsia" w:ascii="宋体" w:hAnsi="宋体" w:eastAsia="宋体" w:cs="宋体"/>
          <w:kern w:val="16"/>
          <w:sz w:val="24"/>
          <w:szCs w:val="24"/>
          <w:u w:val="single"/>
          <w:lang w:val="en-US" w:eastAsia="zh-CN" w:bidi="ar"/>
        </w:rPr>
        <w:t>广东韶关烟叶复烤有限公司</w:t>
      </w:r>
      <w:r>
        <w:rPr>
          <w:rFonts w:hint="eastAsia" w:ascii="宋体" w:hAnsi="宋体" w:eastAsia="宋体" w:cs="宋体"/>
          <w:kern w:val="16"/>
          <w:sz w:val="24"/>
          <w:szCs w:val="24"/>
          <w:lang w:val="en-US" w:eastAsia="zh-CN" w:bidi="ar"/>
        </w:rPr>
        <w:t>（盖章）</w:t>
      </w:r>
      <w:r>
        <w:rPr>
          <w:rFonts w:hint="eastAsia" w:ascii="仿宋" w:hAnsi="仿宋" w:eastAsia="宋体" w:cs="Calibri"/>
          <w:kern w:val="16"/>
          <w:sz w:val="24"/>
          <w:szCs w:val="24"/>
          <w:lang w:val="en-US" w:eastAsia="zh-CN" w:bidi="ar"/>
        </w:rPr>
        <w:t xml:space="preserve"> </w:t>
      </w:r>
    </w:p>
    <w:p w14:paraId="09655C5F">
      <w:pPr>
        <w:keepNext w:val="0"/>
        <w:keepLines w:val="0"/>
        <w:widowControl w:val="0"/>
        <w:suppressLineNumbers w:val="0"/>
        <w:spacing w:before="0" w:beforeAutospacing="0" w:after="0" w:afterAutospacing="0" w:line="360" w:lineRule="auto"/>
        <w:ind w:left="0" w:right="0"/>
        <w:jc w:val="both"/>
        <w:rPr>
          <w:rFonts w:hint="default" w:ascii="仿宋" w:hAnsi="仿宋" w:eastAsia="宋体" w:cs="Calibri"/>
          <w:kern w:val="16"/>
          <w:sz w:val="24"/>
          <w:szCs w:val="24"/>
        </w:rPr>
      </w:pPr>
      <w:r>
        <w:rPr>
          <w:rFonts w:hint="default" w:ascii="仿宋" w:hAnsi="仿宋" w:eastAsia="宋体" w:cs="Calibri"/>
          <w:kern w:val="16"/>
          <w:sz w:val="24"/>
          <w:szCs w:val="24"/>
          <w:lang w:val="en-US" w:eastAsia="zh-CN" w:bidi="ar"/>
        </w:rPr>
        <w:t xml:space="preserve"> </w:t>
      </w:r>
    </w:p>
    <w:p w14:paraId="7BA085B5">
      <w:pPr>
        <w:keepNext w:val="0"/>
        <w:keepLines w:val="0"/>
        <w:widowControl w:val="0"/>
        <w:suppressLineNumbers w:val="0"/>
        <w:spacing w:before="0" w:beforeAutospacing="0" w:after="0" w:afterAutospacing="0" w:line="480" w:lineRule="auto"/>
        <w:ind w:left="0" w:right="0"/>
        <w:jc w:val="both"/>
        <w:rPr>
          <w:rFonts w:hint="default" w:ascii="仿宋" w:hAnsi="仿宋" w:eastAsia="宋体" w:cs="Calibri"/>
          <w:kern w:val="16"/>
          <w:sz w:val="24"/>
          <w:szCs w:val="24"/>
          <w:u w:val="single"/>
        </w:rPr>
      </w:pPr>
      <w:r>
        <w:rPr>
          <w:rFonts w:hint="eastAsia" w:ascii="宋体" w:hAnsi="宋体" w:eastAsia="宋体" w:cs="宋体"/>
          <w:kern w:val="16"/>
          <w:sz w:val="24"/>
          <w:szCs w:val="24"/>
          <w:lang w:val="en-US" w:eastAsia="zh-CN" w:bidi="ar"/>
        </w:rPr>
        <w:t>法定代表人</w:t>
      </w:r>
      <w:r>
        <w:rPr>
          <w:rFonts w:hint="default" w:ascii="仿宋" w:hAnsi="仿宋" w:eastAsia="仿宋" w:cs="仿宋"/>
          <w:kern w:val="16"/>
          <w:sz w:val="24"/>
          <w:szCs w:val="24"/>
          <w:lang w:val="en-US" w:eastAsia="zh-CN" w:bidi="ar"/>
        </w:rPr>
        <w:t>/</w:t>
      </w:r>
      <w:r>
        <w:rPr>
          <w:rFonts w:hint="eastAsia" w:ascii="宋体" w:hAnsi="宋体" w:eastAsia="宋体" w:cs="宋体"/>
          <w:kern w:val="16"/>
          <w:sz w:val="24"/>
          <w:szCs w:val="24"/>
          <w:lang w:val="en-US" w:eastAsia="zh-CN" w:bidi="ar"/>
        </w:rPr>
        <w:t>委托代理人：</w:t>
      </w:r>
      <w:r>
        <w:rPr>
          <w:rFonts w:hint="eastAsia" w:ascii="仿宋" w:hAnsi="仿宋" w:eastAsia="宋体" w:cs="Calibri"/>
          <w:kern w:val="16"/>
          <w:sz w:val="24"/>
          <w:szCs w:val="24"/>
          <w:u w:val="single"/>
          <w:lang w:val="en-US" w:eastAsia="zh-CN" w:bidi="ar"/>
        </w:rPr>
        <w:t xml:space="preserve">        </w:t>
      </w:r>
      <w:r>
        <w:rPr>
          <w:rFonts w:hint="eastAsia" w:ascii="宋体" w:hAnsi="宋体" w:eastAsia="宋体" w:cs="宋体"/>
          <w:kern w:val="16"/>
          <w:sz w:val="24"/>
          <w:szCs w:val="24"/>
          <w:lang w:val="en-US" w:eastAsia="zh-CN" w:bidi="ar"/>
        </w:rPr>
        <w:t>（签名）</w:t>
      </w:r>
    </w:p>
    <w:p w14:paraId="66E7E620">
      <w:pPr>
        <w:keepNext w:val="0"/>
        <w:keepLines w:val="0"/>
        <w:widowControl w:val="0"/>
        <w:suppressLineNumbers w:val="0"/>
        <w:spacing w:before="0" w:beforeAutospacing="0" w:after="0" w:afterAutospacing="0" w:line="480" w:lineRule="auto"/>
        <w:ind w:left="0" w:right="0"/>
        <w:jc w:val="both"/>
        <w:rPr>
          <w:rFonts w:hint="default" w:ascii="仿宋" w:hAnsi="仿宋" w:eastAsia="宋体" w:cs="Calibri"/>
          <w:kern w:val="16"/>
          <w:sz w:val="24"/>
          <w:szCs w:val="24"/>
        </w:rPr>
      </w:pPr>
      <w:r>
        <w:rPr>
          <w:rFonts w:hint="eastAsia" w:ascii="仿宋" w:hAnsi="仿宋" w:eastAsia="宋体" w:cs="Calibri"/>
          <w:kern w:val="16"/>
          <w:sz w:val="24"/>
          <w:szCs w:val="24"/>
          <w:u w:val="single"/>
          <w:lang w:val="en-US" w:eastAsia="zh-CN" w:bidi="ar"/>
        </w:rPr>
        <w:t xml:space="preserve">      </w:t>
      </w:r>
      <w:r>
        <w:rPr>
          <w:rFonts w:hint="eastAsia" w:ascii="宋体" w:hAnsi="宋体" w:eastAsia="宋体" w:cs="宋体"/>
          <w:kern w:val="16"/>
          <w:sz w:val="24"/>
          <w:szCs w:val="24"/>
          <w:lang w:val="en-US" w:eastAsia="zh-CN" w:bidi="ar"/>
        </w:rPr>
        <w:t>年</w:t>
      </w:r>
      <w:r>
        <w:rPr>
          <w:rFonts w:hint="eastAsia" w:ascii="仿宋" w:hAnsi="仿宋" w:eastAsia="宋体" w:cs="Calibri"/>
          <w:kern w:val="16"/>
          <w:sz w:val="24"/>
          <w:szCs w:val="24"/>
          <w:u w:val="single"/>
          <w:lang w:val="en-US" w:eastAsia="zh-CN" w:bidi="ar"/>
        </w:rPr>
        <w:t xml:space="preserve">     </w:t>
      </w:r>
      <w:r>
        <w:rPr>
          <w:rFonts w:hint="eastAsia" w:ascii="宋体" w:hAnsi="宋体" w:eastAsia="宋体" w:cs="宋体"/>
          <w:kern w:val="16"/>
          <w:sz w:val="24"/>
          <w:szCs w:val="24"/>
          <w:lang w:val="en-US" w:eastAsia="zh-CN" w:bidi="ar"/>
        </w:rPr>
        <w:t>月</w:t>
      </w:r>
      <w:r>
        <w:rPr>
          <w:rFonts w:hint="eastAsia" w:ascii="仿宋" w:hAnsi="仿宋" w:eastAsia="宋体" w:cs="Calibri"/>
          <w:kern w:val="16"/>
          <w:sz w:val="24"/>
          <w:szCs w:val="24"/>
          <w:u w:val="single"/>
          <w:lang w:val="en-US" w:eastAsia="zh-CN" w:bidi="ar"/>
        </w:rPr>
        <w:t xml:space="preserve">    </w:t>
      </w:r>
      <w:r>
        <w:rPr>
          <w:rFonts w:hint="eastAsia" w:ascii="宋体" w:hAnsi="宋体" w:eastAsia="宋体" w:cs="宋体"/>
          <w:kern w:val="16"/>
          <w:sz w:val="24"/>
          <w:szCs w:val="24"/>
          <w:lang w:val="en-US" w:eastAsia="zh-CN" w:bidi="ar"/>
        </w:rPr>
        <w:t>日</w:t>
      </w:r>
    </w:p>
    <w:p w14:paraId="45BBD953">
      <w:pPr>
        <w:keepNext w:val="0"/>
        <w:keepLines w:val="0"/>
        <w:widowControl w:val="0"/>
        <w:suppressLineNumbers w:val="0"/>
        <w:spacing w:before="0" w:beforeAutospacing="0" w:after="0" w:afterAutospacing="0" w:line="360" w:lineRule="auto"/>
        <w:ind w:left="0" w:right="0"/>
        <w:jc w:val="both"/>
        <w:rPr>
          <w:rFonts w:hint="default" w:ascii="仿宋" w:hAnsi="仿宋" w:eastAsia="仿宋" w:cs="Calibri"/>
          <w:kern w:val="16"/>
          <w:sz w:val="24"/>
          <w:szCs w:val="24"/>
        </w:rPr>
      </w:pPr>
      <w:r>
        <w:rPr>
          <w:rFonts w:hint="default" w:ascii="仿宋" w:hAnsi="仿宋" w:eastAsia="仿宋" w:cs="Calibri"/>
          <w:kern w:val="16"/>
          <w:sz w:val="24"/>
          <w:szCs w:val="24"/>
          <w:lang w:val="en-US" w:eastAsia="zh-CN" w:bidi="ar"/>
        </w:rPr>
        <w:t xml:space="preserve"> </w:t>
      </w:r>
    </w:p>
    <w:p w14:paraId="4827F961">
      <w:pPr>
        <w:keepNext w:val="0"/>
        <w:keepLines w:val="0"/>
        <w:widowControl w:val="0"/>
        <w:suppressLineNumbers w:val="0"/>
        <w:spacing w:before="0" w:beforeAutospacing="0" w:after="0" w:afterAutospacing="0" w:line="360" w:lineRule="auto"/>
        <w:ind w:left="0" w:right="0"/>
        <w:jc w:val="both"/>
        <w:rPr>
          <w:rFonts w:hint="default" w:ascii="仿宋" w:hAnsi="仿宋" w:eastAsia="仿宋" w:cs="Calibri"/>
          <w:kern w:val="16"/>
          <w:sz w:val="24"/>
          <w:szCs w:val="24"/>
        </w:rPr>
      </w:pPr>
      <w:r>
        <w:rPr>
          <w:rFonts w:hint="eastAsia" w:ascii="宋体" w:hAnsi="宋体" w:eastAsia="宋体" w:cs="宋体"/>
          <w:kern w:val="16"/>
          <w:sz w:val="24"/>
          <w:szCs w:val="24"/>
          <w:lang w:val="en-US" w:eastAsia="zh-CN" w:bidi="ar"/>
        </w:rPr>
        <w:t>乙方：</w:t>
      </w:r>
      <w:r>
        <w:rPr>
          <w:rFonts w:hint="eastAsia" w:ascii="仿宋" w:hAnsi="仿宋" w:eastAsia="宋体" w:cs="Calibri"/>
          <w:kern w:val="16"/>
          <w:sz w:val="24"/>
          <w:szCs w:val="24"/>
          <w:u w:val="single"/>
          <w:lang w:val="en-US" w:eastAsia="zh-CN" w:bidi="ar"/>
        </w:rPr>
        <w:t xml:space="preserve">                          </w:t>
      </w:r>
      <w:r>
        <w:rPr>
          <w:rFonts w:hint="eastAsia" w:ascii="宋体" w:hAnsi="宋体" w:eastAsia="宋体" w:cs="宋体"/>
          <w:kern w:val="16"/>
          <w:sz w:val="24"/>
          <w:szCs w:val="24"/>
          <w:lang w:val="en-US" w:eastAsia="zh-CN" w:bidi="ar"/>
        </w:rPr>
        <w:t>（盖章）</w:t>
      </w:r>
      <w:r>
        <w:rPr>
          <w:rFonts w:hint="eastAsia" w:ascii="仿宋" w:hAnsi="仿宋" w:eastAsia="宋体" w:cs="Calibri"/>
          <w:kern w:val="16"/>
          <w:sz w:val="24"/>
          <w:szCs w:val="24"/>
          <w:lang w:val="en-US" w:eastAsia="zh-CN" w:bidi="ar"/>
        </w:rPr>
        <w:t xml:space="preserve"> </w:t>
      </w:r>
    </w:p>
    <w:p w14:paraId="03EC4A80">
      <w:pPr>
        <w:keepNext w:val="0"/>
        <w:keepLines w:val="0"/>
        <w:widowControl w:val="0"/>
        <w:suppressLineNumbers w:val="0"/>
        <w:spacing w:before="0" w:beforeAutospacing="0" w:after="0" w:afterAutospacing="0" w:line="360" w:lineRule="auto"/>
        <w:ind w:left="0" w:right="0"/>
        <w:jc w:val="both"/>
        <w:rPr>
          <w:rFonts w:hint="default" w:ascii="仿宋" w:hAnsi="仿宋" w:eastAsia="宋体" w:cs="Calibri"/>
          <w:kern w:val="16"/>
          <w:sz w:val="24"/>
          <w:szCs w:val="24"/>
        </w:rPr>
      </w:pPr>
      <w:r>
        <w:rPr>
          <w:rFonts w:hint="default" w:ascii="仿宋" w:hAnsi="仿宋" w:eastAsia="宋体" w:cs="Calibri"/>
          <w:kern w:val="16"/>
          <w:sz w:val="24"/>
          <w:szCs w:val="24"/>
          <w:lang w:val="en-US" w:eastAsia="zh-CN" w:bidi="ar"/>
        </w:rPr>
        <w:t xml:space="preserve"> </w:t>
      </w:r>
    </w:p>
    <w:p w14:paraId="4172506C">
      <w:pPr>
        <w:keepNext w:val="0"/>
        <w:keepLines w:val="0"/>
        <w:widowControl w:val="0"/>
        <w:suppressLineNumbers w:val="0"/>
        <w:spacing w:before="0" w:beforeAutospacing="0" w:after="0" w:afterAutospacing="0" w:line="480" w:lineRule="auto"/>
        <w:ind w:left="0" w:right="0"/>
        <w:jc w:val="both"/>
        <w:rPr>
          <w:rFonts w:hint="default" w:ascii="仿宋" w:hAnsi="仿宋" w:eastAsia="仿宋" w:cs="Calibri"/>
          <w:kern w:val="16"/>
          <w:sz w:val="24"/>
          <w:szCs w:val="24"/>
        </w:rPr>
      </w:pPr>
      <w:r>
        <w:rPr>
          <w:rFonts w:hint="eastAsia" w:ascii="宋体" w:hAnsi="宋体" w:eastAsia="宋体" w:cs="宋体"/>
          <w:kern w:val="16"/>
          <w:sz w:val="24"/>
          <w:szCs w:val="24"/>
          <w:lang w:val="en-US" w:eastAsia="zh-CN" w:bidi="ar"/>
        </w:rPr>
        <w:t>法定代表人</w:t>
      </w:r>
      <w:r>
        <w:rPr>
          <w:rFonts w:hint="default" w:ascii="仿宋" w:hAnsi="仿宋" w:eastAsia="仿宋" w:cs="仿宋"/>
          <w:kern w:val="16"/>
          <w:sz w:val="24"/>
          <w:szCs w:val="24"/>
          <w:lang w:val="en-US" w:eastAsia="zh-CN" w:bidi="ar"/>
        </w:rPr>
        <w:t>/</w:t>
      </w:r>
      <w:r>
        <w:rPr>
          <w:rFonts w:hint="eastAsia" w:ascii="宋体" w:hAnsi="宋体" w:eastAsia="宋体" w:cs="宋体"/>
          <w:kern w:val="16"/>
          <w:sz w:val="24"/>
          <w:szCs w:val="24"/>
          <w:lang w:val="en-US" w:eastAsia="zh-CN" w:bidi="ar"/>
        </w:rPr>
        <w:t>委托代理人：</w:t>
      </w:r>
      <w:r>
        <w:rPr>
          <w:rFonts w:hint="eastAsia" w:ascii="仿宋" w:hAnsi="仿宋" w:eastAsia="宋体" w:cs="Calibri"/>
          <w:kern w:val="16"/>
          <w:sz w:val="24"/>
          <w:szCs w:val="24"/>
          <w:u w:val="single"/>
          <w:lang w:val="en-US" w:eastAsia="zh-CN" w:bidi="ar"/>
        </w:rPr>
        <w:t xml:space="preserve">        </w:t>
      </w:r>
      <w:r>
        <w:rPr>
          <w:rFonts w:hint="eastAsia" w:ascii="宋体" w:hAnsi="宋体" w:eastAsia="宋体" w:cs="宋体"/>
          <w:kern w:val="16"/>
          <w:sz w:val="24"/>
          <w:szCs w:val="24"/>
          <w:lang w:val="en-US" w:eastAsia="zh-CN" w:bidi="ar"/>
        </w:rPr>
        <w:t>（签名）</w:t>
      </w:r>
    </w:p>
    <w:p w14:paraId="2C309B88">
      <w:pPr>
        <w:keepNext w:val="0"/>
        <w:keepLines w:val="0"/>
        <w:widowControl w:val="0"/>
        <w:suppressLineNumbers w:val="0"/>
        <w:spacing w:before="0" w:beforeAutospacing="0" w:after="0" w:afterAutospacing="0" w:line="480" w:lineRule="auto"/>
        <w:ind w:left="0" w:right="0"/>
        <w:jc w:val="both"/>
        <w:rPr>
          <w:rFonts w:hint="default" w:ascii="仿宋" w:hAnsi="仿宋" w:eastAsia="宋体" w:cs="Calibri"/>
          <w:kern w:val="16"/>
          <w:sz w:val="24"/>
          <w:szCs w:val="24"/>
        </w:rPr>
      </w:pPr>
      <w:r>
        <w:rPr>
          <w:rFonts w:hint="eastAsia" w:ascii="仿宋" w:hAnsi="仿宋" w:eastAsia="宋体" w:cs="Calibri"/>
          <w:kern w:val="16"/>
          <w:sz w:val="24"/>
          <w:szCs w:val="24"/>
          <w:u w:val="single"/>
          <w:lang w:val="en-US" w:eastAsia="zh-CN" w:bidi="ar"/>
        </w:rPr>
        <w:t xml:space="preserve">      </w:t>
      </w:r>
      <w:r>
        <w:rPr>
          <w:rFonts w:hint="eastAsia" w:ascii="宋体" w:hAnsi="宋体" w:eastAsia="宋体" w:cs="宋体"/>
          <w:kern w:val="16"/>
          <w:sz w:val="24"/>
          <w:szCs w:val="24"/>
          <w:lang w:val="en-US" w:eastAsia="zh-CN" w:bidi="ar"/>
        </w:rPr>
        <w:t>年</w:t>
      </w:r>
      <w:r>
        <w:rPr>
          <w:rFonts w:hint="eastAsia" w:ascii="仿宋" w:hAnsi="仿宋" w:eastAsia="宋体" w:cs="Calibri"/>
          <w:kern w:val="16"/>
          <w:sz w:val="24"/>
          <w:szCs w:val="24"/>
          <w:u w:val="single"/>
          <w:lang w:val="en-US" w:eastAsia="zh-CN" w:bidi="ar"/>
        </w:rPr>
        <w:t xml:space="preserve">     </w:t>
      </w:r>
      <w:r>
        <w:rPr>
          <w:rFonts w:hint="eastAsia" w:ascii="宋体" w:hAnsi="宋体" w:eastAsia="宋体" w:cs="宋体"/>
          <w:kern w:val="16"/>
          <w:sz w:val="24"/>
          <w:szCs w:val="24"/>
          <w:lang w:val="en-US" w:eastAsia="zh-CN" w:bidi="ar"/>
        </w:rPr>
        <w:t>月</w:t>
      </w:r>
      <w:r>
        <w:rPr>
          <w:rFonts w:hint="eastAsia" w:ascii="仿宋" w:hAnsi="仿宋" w:eastAsia="宋体" w:cs="Calibri"/>
          <w:kern w:val="16"/>
          <w:sz w:val="24"/>
          <w:szCs w:val="24"/>
          <w:u w:val="single"/>
          <w:lang w:val="en-US" w:eastAsia="zh-CN" w:bidi="ar"/>
        </w:rPr>
        <w:t xml:space="preserve">    </w:t>
      </w:r>
      <w:r>
        <w:rPr>
          <w:rFonts w:hint="eastAsia" w:ascii="宋体" w:hAnsi="宋体" w:eastAsia="宋体" w:cs="宋体"/>
          <w:kern w:val="16"/>
          <w:sz w:val="24"/>
          <w:szCs w:val="24"/>
          <w:lang w:val="en-US" w:eastAsia="zh-CN" w:bidi="ar"/>
        </w:rPr>
        <w:t>日</w:t>
      </w:r>
    </w:p>
    <w:p w14:paraId="4220F753">
      <w:pPr>
        <w:keepNext w:val="0"/>
        <w:keepLines w:val="0"/>
        <w:widowControl w:val="0"/>
        <w:suppressLineNumbers w:val="0"/>
        <w:tabs>
          <w:tab w:val="left" w:pos="2040"/>
        </w:tabs>
        <w:spacing w:before="0" w:beforeAutospacing="0" w:after="0" w:afterAutospacing="0" w:line="360" w:lineRule="auto"/>
        <w:ind w:left="0" w:right="0"/>
        <w:jc w:val="left"/>
        <w:rPr>
          <w:rFonts w:hint="default" w:ascii="Calibri" w:hAnsi="Calibri" w:eastAsia="宋体" w:cs="Calibri"/>
          <w:kern w:val="2"/>
          <w:sz w:val="21"/>
          <w:szCs w:val="21"/>
        </w:rPr>
      </w:pPr>
      <w:r>
        <w:rPr>
          <w:rFonts w:hint="default" w:ascii="Calibri" w:hAnsi="Calibri" w:eastAsia="宋体" w:cs="Calibri"/>
          <w:kern w:val="2"/>
          <w:sz w:val="21"/>
          <w:szCs w:val="21"/>
          <w:lang w:val="en-US" w:eastAsia="zh-CN" w:bidi="ar"/>
        </w:rPr>
        <w:t xml:space="preserve"> </w:t>
      </w:r>
    </w:p>
    <w:p w14:paraId="714FB289">
      <w:pPr>
        <w:keepNext w:val="0"/>
        <w:keepLines w:val="0"/>
        <w:widowControl w:val="0"/>
        <w:suppressLineNumbers w:val="0"/>
        <w:tabs>
          <w:tab w:val="left" w:pos="2040"/>
        </w:tabs>
        <w:spacing w:before="0" w:beforeAutospacing="0" w:after="0" w:afterAutospacing="0" w:line="360" w:lineRule="auto"/>
        <w:ind w:left="0" w:right="0"/>
        <w:jc w:val="left"/>
        <w:rPr>
          <w:rFonts w:hint="default" w:ascii="Calibri" w:hAnsi="Calibri" w:eastAsia="宋体" w:cs="Calibri"/>
          <w:kern w:val="2"/>
          <w:sz w:val="21"/>
          <w:szCs w:val="21"/>
        </w:rPr>
      </w:pPr>
      <w:r>
        <w:rPr>
          <w:rFonts w:hint="default" w:ascii="Calibri" w:hAnsi="Calibri" w:eastAsia="宋体" w:cs="Calibri"/>
          <w:kern w:val="2"/>
          <w:sz w:val="21"/>
          <w:szCs w:val="21"/>
          <w:lang w:val="en-US" w:eastAsia="zh-CN" w:bidi="ar"/>
        </w:rPr>
        <w:t xml:space="preserve"> </w:t>
      </w:r>
    </w:p>
    <w:p w14:paraId="51BCE7AB">
      <w:pPr>
        <w:keepNext w:val="0"/>
        <w:keepLines w:val="0"/>
        <w:widowControl w:val="0"/>
        <w:suppressLineNumbers w:val="0"/>
        <w:tabs>
          <w:tab w:val="left" w:pos="2040"/>
        </w:tabs>
        <w:spacing w:before="0" w:beforeAutospacing="0" w:after="0" w:afterAutospacing="0" w:line="360" w:lineRule="auto"/>
        <w:ind w:left="0" w:right="0"/>
        <w:jc w:val="left"/>
        <w:rPr>
          <w:rFonts w:hint="default" w:ascii="Calibri" w:hAnsi="Calibri" w:eastAsia="宋体" w:cs="Calibri"/>
          <w:kern w:val="2"/>
          <w:sz w:val="21"/>
          <w:szCs w:val="21"/>
        </w:rPr>
      </w:pPr>
      <w:r>
        <w:rPr>
          <w:rFonts w:hint="default" w:ascii="Calibri" w:hAnsi="Calibri" w:eastAsia="宋体" w:cs="Calibri"/>
          <w:kern w:val="2"/>
          <w:sz w:val="21"/>
          <w:szCs w:val="21"/>
          <w:lang w:val="en-US" w:eastAsia="zh-CN" w:bidi="ar"/>
        </w:rPr>
        <w:t xml:space="preserve"> </w:t>
      </w:r>
    </w:p>
    <w:p w14:paraId="69662510">
      <w:pPr>
        <w:keepNext w:val="0"/>
        <w:keepLines w:val="0"/>
        <w:widowControl w:val="0"/>
        <w:suppressLineNumbers w:val="0"/>
        <w:tabs>
          <w:tab w:val="left" w:pos="2040"/>
        </w:tabs>
        <w:spacing w:before="0" w:beforeAutospacing="0" w:after="0" w:afterAutospacing="0" w:line="360" w:lineRule="auto"/>
        <w:ind w:left="0" w:right="0"/>
        <w:jc w:val="left"/>
        <w:rPr>
          <w:rFonts w:hint="default" w:ascii="Calibri" w:hAnsi="Calibri" w:eastAsia="宋体" w:cs="Calibri"/>
          <w:kern w:val="2"/>
          <w:sz w:val="21"/>
          <w:szCs w:val="21"/>
        </w:rPr>
      </w:pPr>
      <w:r>
        <w:rPr>
          <w:rFonts w:hint="default" w:ascii="Calibri" w:hAnsi="Calibri" w:eastAsia="宋体" w:cs="Calibri"/>
          <w:kern w:val="2"/>
          <w:sz w:val="21"/>
          <w:szCs w:val="21"/>
          <w:lang w:val="en-US" w:eastAsia="zh-CN" w:bidi="ar"/>
        </w:rPr>
        <w:t xml:space="preserve"> </w:t>
      </w:r>
    </w:p>
    <w:p w14:paraId="08DA18C0">
      <w:pPr>
        <w:keepNext w:val="0"/>
        <w:keepLines w:val="0"/>
        <w:widowControl w:val="0"/>
        <w:suppressLineNumbers w:val="0"/>
        <w:tabs>
          <w:tab w:val="left" w:pos="2040"/>
        </w:tabs>
        <w:spacing w:before="0" w:beforeAutospacing="0" w:after="0" w:afterAutospacing="0" w:line="360" w:lineRule="auto"/>
        <w:ind w:left="0" w:right="0"/>
        <w:jc w:val="left"/>
        <w:rPr>
          <w:rFonts w:hint="default" w:ascii="Calibri" w:hAnsi="Calibri" w:eastAsia="宋体" w:cs="Calibri"/>
          <w:kern w:val="2"/>
          <w:sz w:val="21"/>
          <w:szCs w:val="21"/>
        </w:rPr>
      </w:pPr>
    </w:p>
    <w:p w14:paraId="0216FE76">
      <w:pPr>
        <w:pStyle w:val="2"/>
        <w:rPr>
          <w:rFonts w:hint="default" w:ascii="黑体" w:hAnsi="宋体" w:eastAsia="黑体" w:cs="黑体"/>
          <w:kern w:val="2"/>
          <w:sz w:val="30"/>
          <w:szCs w:val="30"/>
          <w:lang w:val="en-US" w:eastAsia="zh-CN" w:bidi="ar"/>
        </w:rPr>
      </w:pPr>
    </w:p>
    <w:p w14:paraId="252F6B1C">
      <w:pPr>
        <w:rPr>
          <w:rFonts w:hint="default"/>
        </w:rPr>
      </w:pPr>
    </w:p>
    <w:p w14:paraId="7392761A">
      <w:pPr>
        <w:keepNext w:val="0"/>
        <w:keepLines w:val="0"/>
        <w:widowControl w:val="0"/>
        <w:suppressLineNumbers w:val="0"/>
        <w:tabs>
          <w:tab w:val="left" w:pos="2040"/>
        </w:tabs>
        <w:spacing w:before="0" w:beforeAutospacing="0" w:after="0" w:afterAutospacing="0" w:line="360" w:lineRule="auto"/>
        <w:ind w:left="0" w:right="0"/>
        <w:jc w:val="left"/>
        <w:rPr>
          <w:rFonts w:hint="default" w:ascii="Calibri" w:hAnsi="Calibri" w:eastAsia="宋体" w:cs="Calibri"/>
          <w:kern w:val="2"/>
          <w:sz w:val="21"/>
          <w:szCs w:val="21"/>
        </w:rPr>
      </w:pPr>
      <w:r>
        <w:rPr>
          <w:rFonts w:hint="default" w:ascii="Calibri" w:hAnsi="Calibri" w:eastAsia="宋体" w:cs="Times New Roman"/>
          <w:kern w:val="2"/>
          <w:sz w:val="21"/>
          <w:szCs w:val="21"/>
          <w:lang w:val="en-US" w:eastAsia="zh-CN" w:bidi="ar"/>
        </w:rPr>
        <w:drawing>
          <wp:inline distT="0" distB="0" distL="114300" distR="114300">
            <wp:extent cx="2314575" cy="695325"/>
            <wp:effectExtent l="0" t="0" r="9525" b="952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2314575" cy="695325"/>
                    </a:xfrm>
                    <a:prstGeom prst="rect">
                      <a:avLst/>
                    </a:prstGeom>
                    <a:noFill/>
                    <a:ln>
                      <a:noFill/>
                    </a:ln>
                  </pic:spPr>
                </pic:pic>
              </a:graphicData>
            </a:graphic>
          </wp:inline>
        </w:drawing>
      </w:r>
      <w:r>
        <w:rPr>
          <w:rFonts w:hint="default" w:ascii="Calibri" w:hAnsi="Calibri" w:eastAsia="宋体" w:cs="Calibri"/>
          <w:kern w:val="2"/>
          <w:sz w:val="21"/>
          <w:szCs w:val="21"/>
          <w:lang w:val="en-US" w:eastAsia="zh-CN" w:bidi="ar"/>
        </w:rPr>
        <w:t xml:space="preserve"> </w:t>
      </w:r>
    </w:p>
    <w:p w14:paraId="730E1EC2">
      <w:pPr>
        <w:keepNext w:val="0"/>
        <w:keepLines w:val="0"/>
        <w:widowControl w:val="0"/>
        <w:suppressLineNumbers w:val="0"/>
        <w:tabs>
          <w:tab w:val="left" w:pos="2040"/>
        </w:tabs>
        <w:spacing w:before="0" w:beforeAutospacing="0" w:after="0" w:afterAutospacing="0" w:line="360" w:lineRule="auto"/>
        <w:ind w:left="0" w:right="0"/>
        <w:jc w:val="left"/>
        <w:rPr>
          <w:rFonts w:hint="default" w:ascii="仿宋" w:hAnsi="仿宋" w:eastAsia="仿宋" w:cs="Calibri"/>
          <w:b/>
          <w:bCs w:val="0"/>
          <w:kern w:val="2"/>
          <w:sz w:val="24"/>
          <w:szCs w:val="24"/>
        </w:rPr>
      </w:pPr>
      <w:r>
        <w:rPr>
          <w:rFonts w:hint="default" w:ascii="仿宋" w:hAnsi="仿宋" w:eastAsia="仿宋" w:cs="Calibri"/>
          <w:b/>
          <w:bCs w:val="0"/>
          <w:kern w:val="2"/>
          <w:sz w:val="24"/>
          <w:szCs w:val="24"/>
          <w:lang w:val="en-US" w:eastAsia="zh-CN" w:bidi="ar"/>
        </w:rPr>
        <w:t xml:space="preserve"> </w:t>
      </w:r>
    </w:p>
    <w:p w14:paraId="2184C0D0">
      <w:pPr>
        <w:keepNext w:val="0"/>
        <w:keepLines w:val="0"/>
        <w:widowControl w:val="0"/>
        <w:suppressLineNumbers w:val="0"/>
        <w:spacing w:before="0" w:beforeAutospacing="0" w:after="0" w:afterAutospacing="0"/>
        <w:ind w:left="0" w:right="0"/>
        <w:jc w:val="center"/>
        <w:rPr>
          <w:rFonts w:hint="eastAsia" w:ascii="宋体" w:hAnsi="Calibri" w:eastAsia="宋体" w:cs="Calibri"/>
          <w:b/>
          <w:bCs w:val="0"/>
          <w:kern w:val="2"/>
          <w:sz w:val="52"/>
          <w:szCs w:val="52"/>
        </w:rPr>
      </w:pPr>
      <w:r>
        <w:rPr>
          <w:rFonts w:hint="eastAsia" w:ascii="宋体" w:hAnsi="Calibri" w:eastAsia="宋体" w:cs="Calibri"/>
          <w:b/>
          <w:bCs w:val="0"/>
          <w:kern w:val="2"/>
          <w:sz w:val="52"/>
          <w:szCs w:val="52"/>
          <w:lang w:val="en-US" w:eastAsia="zh-CN" w:bidi="ar"/>
        </w:rPr>
        <w:t xml:space="preserve"> </w:t>
      </w:r>
    </w:p>
    <w:p w14:paraId="36B6A7D1">
      <w:pPr>
        <w:keepNext w:val="0"/>
        <w:keepLines w:val="0"/>
        <w:widowControl w:val="0"/>
        <w:suppressLineNumbers w:val="0"/>
        <w:spacing w:before="0" w:beforeAutospacing="0" w:after="0" w:afterAutospacing="0"/>
        <w:ind w:left="0" w:right="0"/>
        <w:jc w:val="center"/>
        <w:rPr>
          <w:rFonts w:hint="eastAsia" w:ascii="宋体" w:hAnsi="Calibri" w:eastAsia="宋体" w:cs="Calibri"/>
          <w:b/>
          <w:bCs w:val="0"/>
          <w:kern w:val="2"/>
          <w:sz w:val="52"/>
          <w:szCs w:val="52"/>
        </w:rPr>
      </w:pPr>
      <w:r>
        <w:rPr>
          <w:rFonts w:hint="eastAsia" w:ascii="宋体" w:hAnsi="宋体" w:eastAsia="宋体" w:cs="宋体"/>
          <w:b/>
          <w:bCs w:val="0"/>
          <w:kern w:val="2"/>
          <w:sz w:val="52"/>
          <w:szCs w:val="52"/>
          <w:lang w:val="en-US" w:eastAsia="zh-CN" w:bidi="ar"/>
        </w:rPr>
        <w:t>广东韶关烟叶复烤有限公司</w:t>
      </w:r>
    </w:p>
    <w:p w14:paraId="768B4D44">
      <w:pPr>
        <w:keepNext w:val="0"/>
        <w:keepLines w:val="0"/>
        <w:widowControl w:val="0"/>
        <w:suppressLineNumbers w:val="0"/>
        <w:spacing w:before="0" w:beforeAutospacing="0" w:after="0" w:afterAutospacing="0"/>
        <w:ind w:left="0" w:right="0"/>
        <w:jc w:val="center"/>
        <w:rPr>
          <w:rFonts w:hint="eastAsia" w:ascii="宋体" w:hAnsi="Calibri" w:eastAsia="宋体" w:cs="Calibri"/>
          <w:b/>
          <w:bCs w:val="0"/>
          <w:kern w:val="2"/>
          <w:sz w:val="52"/>
          <w:szCs w:val="52"/>
        </w:rPr>
      </w:pPr>
      <w:r>
        <w:rPr>
          <w:rFonts w:hint="eastAsia" w:ascii="宋体" w:hAnsi="宋体" w:eastAsia="宋体" w:cs="宋体"/>
          <w:b/>
          <w:bCs w:val="0"/>
          <w:kern w:val="2"/>
          <w:sz w:val="52"/>
          <w:szCs w:val="52"/>
          <w:lang w:val="en-US" w:eastAsia="zh-CN" w:bidi="ar"/>
        </w:rPr>
        <w:t>采购项目</w:t>
      </w:r>
    </w:p>
    <w:p w14:paraId="7CE7F5C3">
      <w:pPr>
        <w:keepNext w:val="0"/>
        <w:keepLines w:val="0"/>
        <w:widowControl w:val="0"/>
        <w:suppressLineNumbers w:val="0"/>
        <w:spacing w:before="0" w:beforeAutospacing="0" w:after="0" w:afterAutospacing="0"/>
        <w:ind w:left="0" w:right="0"/>
        <w:jc w:val="center"/>
        <w:rPr>
          <w:rFonts w:hint="eastAsia" w:ascii="华文中宋" w:hAnsi="Calibri" w:eastAsia="华文中宋" w:cs="Calibri"/>
          <w:b/>
          <w:bCs w:val="0"/>
          <w:kern w:val="2"/>
          <w:sz w:val="72"/>
          <w:szCs w:val="72"/>
        </w:rPr>
      </w:pPr>
      <w:r>
        <w:rPr>
          <w:rFonts w:hint="eastAsia" w:ascii="华文中宋" w:hAnsi="华文中宋" w:eastAsia="华文中宋" w:cs="华文中宋"/>
          <w:b/>
          <w:bCs w:val="0"/>
          <w:kern w:val="2"/>
          <w:sz w:val="72"/>
          <w:szCs w:val="72"/>
          <w:lang w:val="en-US" w:eastAsia="zh-CN" w:bidi="ar"/>
        </w:rPr>
        <w:t>廉</w:t>
      </w:r>
    </w:p>
    <w:p w14:paraId="09373BB7">
      <w:pPr>
        <w:keepNext w:val="0"/>
        <w:keepLines w:val="0"/>
        <w:widowControl w:val="0"/>
        <w:suppressLineNumbers w:val="0"/>
        <w:spacing w:before="0" w:beforeAutospacing="0" w:after="0" w:afterAutospacing="0"/>
        <w:ind w:left="0" w:right="0"/>
        <w:jc w:val="center"/>
        <w:rPr>
          <w:rFonts w:hint="eastAsia" w:ascii="华文中宋" w:hAnsi="Calibri" w:eastAsia="华文中宋" w:cs="Calibri"/>
          <w:b/>
          <w:bCs w:val="0"/>
          <w:kern w:val="2"/>
          <w:sz w:val="72"/>
          <w:szCs w:val="72"/>
        </w:rPr>
      </w:pPr>
      <w:r>
        <w:rPr>
          <w:rFonts w:hint="eastAsia" w:ascii="华文中宋" w:hAnsi="华文中宋" w:eastAsia="华文中宋" w:cs="华文中宋"/>
          <w:b/>
          <w:bCs w:val="0"/>
          <w:kern w:val="2"/>
          <w:sz w:val="72"/>
          <w:szCs w:val="72"/>
          <w:lang w:val="en-US" w:eastAsia="zh-CN" w:bidi="ar"/>
        </w:rPr>
        <w:t>洁</w:t>
      </w:r>
    </w:p>
    <w:p w14:paraId="13912874">
      <w:pPr>
        <w:keepNext w:val="0"/>
        <w:keepLines w:val="0"/>
        <w:widowControl w:val="0"/>
        <w:suppressLineNumbers w:val="0"/>
        <w:spacing w:before="0" w:beforeAutospacing="0" w:after="0" w:afterAutospacing="0"/>
        <w:ind w:left="0" w:right="0"/>
        <w:jc w:val="center"/>
        <w:rPr>
          <w:rFonts w:hint="eastAsia" w:ascii="华文中宋" w:hAnsi="Calibri" w:eastAsia="华文中宋" w:cs="Calibri"/>
          <w:b/>
          <w:bCs w:val="0"/>
          <w:kern w:val="2"/>
          <w:sz w:val="72"/>
          <w:szCs w:val="72"/>
        </w:rPr>
      </w:pPr>
      <w:r>
        <w:rPr>
          <w:rFonts w:hint="eastAsia" w:ascii="华文中宋" w:hAnsi="华文中宋" w:eastAsia="华文中宋" w:cs="华文中宋"/>
          <w:b/>
          <w:bCs w:val="0"/>
          <w:kern w:val="2"/>
          <w:sz w:val="72"/>
          <w:szCs w:val="72"/>
          <w:lang w:val="en-US" w:eastAsia="zh-CN" w:bidi="ar"/>
        </w:rPr>
        <w:t>合</w:t>
      </w:r>
    </w:p>
    <w:p w14:paraId="606DAD19">
      <w:pPr>
        <w:keepNext w:val="0"/>
        <w:keepLines w:val="0"/>
        <w:widowControl w:val="0"/>
        <w:suppressLineNumbers w:val="0"/>
        <w:spacing w:before="0" w:beforeAutospacing="0" w:after="0" w:afterAutospacing="0"/>
        <w:ind w:left="0" w:right="0"/>
        <w:jc w:val="center"/>
        <w:rPr>
          <w:rFonts w:hint="eastAsia" w:ascii="华文中宋" w:hAnsi="Calibri" w:eastAsia="华文中宋" w:cs="Calibri"/>
          <w:b/>
          <w:bCs w:val="0"/>
          <w:kern w:val="2"/>
          <w:sz w:val="72"/>
          <w:szCs w:val="72"/>
        </w:rPr>
      </w:pPr>
      <w:r>
        <w:rPr>
          <w:rFonts w:hint="eastAsia" w:ascii="华文中宋" w:hAnsi="华文中宋" w:eastAsia="华文中宋" w:cs="华文中宋"/>
          <w:b/>
          <w:bCs w:val="0"/>
          <w:kern w:val="2"/>
          <w:sz w:val="72"/>
          <w:szCs w:val="72"/>
          <w:lang w:val="en-US" w:eastAsia="zh-CN" w:bidi="ar"/>
        </w:rPr>
        <w:t>同</w:t>
      </w:r>
    </w:p>
    <w:p w14:paraId="13393533">
      <w:pPr>
        <w:keepNext w:val="0"/>
        <w:keepLines w:val="0"/>
        <w:widowControl w:val="0"/>
        <w:suppressLineNumbers w:val="0"/>
        <w:spacing w:before="0" w:beforeAutospacing="0" w:after="0" w:afterAutospacing="0"/>
        <w:ind w:left="0" w:right="0"/>
        <w:jc w:val="both"/>
        <w:rPr>
          <w:rFonts w:hint="default" w:ascii="Calibri" w:hAnsi="Calibri" w:eastAsia="宋体" w:cs="Calibri"/>
          <w:kern w:val="2"/>
          <w:sz w:val="21"/>
          <w:szCs w:val="21"/>
        </w:rPr>
      </w:pPr>
      <w:r>
        <w:rPr>
          <w:rFonts w:hint="default" w:ascii="Calibri" w:hAnsi="Calibri" w:eastAsia="宋体" w:cs="Calibri"/>
          <w:kern w:val="2"/>
          <w:sz w:val="21"/>
          <w:szCs w:val="21"/>
          <w:lang w:val="en-US" w:eastAsia="zh-CN" w:bidi="ar"/>
        </w:rPr>
        <w:t xml:space="preserve"> </w:t>
      </w:r>
    </w:p>
    <w:p w14:paraId="64447CFF">
      <w:pPr>
        <w:keepNext w:val="0"/>
        <w:keepLines w:val="0"/>
        <w:widowControl w:val="0"/>
        <w:suppressLineNumbers w:val="0"/>
        <w:spacing w:before="0" w:beforeAutospacing="0" w:after="0" w:afterAutospacing="0"/>
        <w:ind w:left="0" w:right="0"/>
        <w:jc w:val="both"/>
        <w:rPr>
          <w:rFonts w:hint="default" w:ascii="Calibri" w:hAnsi="Calibri" w:eastAsia="宋体" w:cs="Calibri"/>
          <w:kern w:val="2"/>
          <w:sz w:val="21"/>
          <w:szCs w:val="21"/>
        </w:rPr>
      </w:pPr>
      <w:r>
        <w:rPr>
          <w:rFonts w:hint="default" w:ascii="Calibri" w:hAnsi="Calibri" w:eastAsia="宋体" w:cs="Calibri"/>
          <w:kern w:val="2"/>
          <w:sz w:val="21"/>
          <w:szCs w:val="21"/>
          <w:lang w:val="en-US" w:eastAsia="zh-CN" w:bidi="ar"/>
        </w:rPr>
        <w:t xml:space="preserve"> </w:t>
      </w:r>
    </w:p>
    <w:p w14:paraId="2F33DF0C">
      <w:pPr>
        <w:keepNext w:val="0"/>
        <w:keepLines w:val="0"/>
        <w:widowControl w:val="0"/>
        <w:suppressLineNumbers w:val="0"/>
        <w:snapToGrid w:val="0"/>
        <w:spacing w:before="0" w:beforeAutospacing="0" w:after="0" w:afterAutospacing="0" w:line="480" w:lineRule="auto"/>
        <w:ind w:right="0"/>
        <w:jc w:val="both"/>
        <w:rPr>
          <w:rFonts w:hint="eastAsia" w:ascii="黑体" w:hAnsi="宋体" w:eastAsia="黑体" w:cs="Calibri"/>
          <w:kern w:val="2"/>
          <w:sz w:val="32"/>
          <w:szCs w:val="32"/>
          <w:u w:val="single"/>
          <w:lang w:val="en-US" w:eastAsia="zh-CN" w:bidi="ar"/>
        </w:rPr>
      </w:pPr>
      <w:r>
        <w:rPr>
          <w:rFonts w:hint="eastAsia" w:ascii="宋体" w:hAnsi="宋体" w:eastAsia="宋体" w:cs="宋体"/>
          <w:b/>
          <w:bCs w:val="0"/>
          <w:kern w:val="2"/>
          <w:sz w:val="32"/>
          <w:szCs w:val="32"/>
          <w:lang w:val="en-US" w:eastAsia="zh-CN" w:bidi="ar"/>
        </w:rPr>
        <w:t>项目名称：</w:t>
      </w:r>
      <w:r>
        <w:rPr>
          <w:rFonts w:hint="eastAsia" w:ascii="黑体" w:hAnsi="宋体" w:eastAsia="黑体" w:cs="Calibri"/>
          <w:kern w:val="2"/>
          <w:sz w:val="32"/>
          <w:szCs w:val="32"/>
          <w:u w:val="single"/>
          <w:lang w:val="en-US" w:eastAsia="zh-CN" w:bidi="ar"/>
        </w:rPr>
        <w:t>职业健康与环境检测项目（2025-2027）</w:t>
      </w:r>
    </w:p>
    <w:p w14:paraId="24BF3199">
      <w:pPr>
        <w:keepNext w:val="0"/>
        <w:keepLines w:val="0"/>
        <w:widowControl w:val="0"/>
        <w:suppressLineNumbers w:val="0"/>
        <w:snapToGrid w:val="0"/>
        <w:spacing w:before="0" w:beforeAutospacing="0" w:after="0" w:afterAutospacing="0" w:line="480" w:lineRule="auto"/>
        <w:ind w:right="0"/>
        <w:jc w:val="both"/>
        <w:rPr>
          <w:rFonts w:hint="eastAsia" w:ascii="宋体" w:hAnsi="Calibri" w:eastAsia="宋体" w:cs="Calibri"/>
          <w:kern w:val="2"/>
          <w:sz w:val="32"/>
          <w:szCs w:val="32"/>
          <w:u w:val="single"/>
        </w:rPr>
      </w:pPr>
      <w:r>
        <w:rPr>
          <w:rFonts w:hint="eastAsia" w:ascii="宋体" w:hAnsi="宋体" w:eastAsia="宋体" w:cs="宋体"/>
          <w:b/>
          <w:bCs w:val="0"/>
          <w:kern w:val="2"/>
          <w:sz w:val="32"/>
          <w:szCs w:val="32"/>
          <w:lang w:val="en-US" w:eastAsia="zh-CN" w:bidi="ar"/>
        </w:rPr>
        <w:t>合同编号：</w:t>
      </w:r>
      <w:r>
        <w:rPr>
          <w:rFonts w:hint="eastAsia" w:ascii="宋体" w:hAnsi="Calibri" w:eastAsia="宋体" w:cs="Calibri"/>
          <w:kern w:val="2"/>
          <w:sz w:val="32"/>
          <w:szCs w:val="32"/>
          <w:u w:val="single"/>
          <w:lang w:val="en-US" w:eastAsia="zh-CN" w:bidi="ar"/>
        </w:rPr>
        <w:t xml:space="preserve"> </w:t>
      </w:r>
      <w:r>
        <w:rPr>
          <w:rFonts w:hint="default" w:ascii="黑体" w:hAnsi="宋体" w:eastAsia="黑体" w:cs="Calibri"/>
          <w:kern w:val="2"/>
          <w:sz w:val="32"/>
          <w:szCs w:val="32"/>
          <w:u w:val="single"/>
          <w:lang w:val="en-US" w:eastAsia="zh-CN" w:bidi="ar"/>
        </w:rPr>
        <w:t xml:space="preserve">                    </w:t>
      </w:r>
    </w:p>
    <w:p w14:paraId="1C685285">
      <w:pPr>
        <w:keepNext w:val="0"/>
        <w:keepLines w:val="0"/>
        <w:widowControl w:val="0"/>
        <w:suppressLineNumbers w:val="0"/>
        <w:snapToGrid w:val="0"/>
        <w:spacing w:before="0" w:beforeAutospacing="0" w:after="0" w:afterAutospacing="0" w:line="480" w:lineRule="auto"/>
        <w:ind w:right="0"/>
        <w:jc w:val="both"/>
        <w:rPr>
          <w:rFonts w:hint="eastAsia" w:ascii="宋体" w:hAnsi="Calibri" w:eastAsia="宋体" w:cs="Calibri"/>
          <w:kern w:val="2"/>
          <w:sz w:val="32"/>
          <w:szCs w:val="32"/>
          <w:u w:val="single"/>
        </w:rPr>
      </w:pPr>
      <w:r>
        <w:rPr>
          <w:rFonts w:hint="eastAsia" w:ascii="宋体" w:hAnsi="宋体" w:eastAsia="宋体" w:cs="宋体"/>
          <w:b/>
          <w:bCs w:val="0"/>
          <w:kern w:val="2"/>
          <w:sz w:val="32"/>
          <w:szCs w:val="32"/>
          <w:lang w:val="en-US" w:eastAsia="zh-CN" w:bidi="ar"/>
        </w:rPr>
        <w:t>签约地点：</w:t>
      </w:r>
      <w:r>
        <w:rPr>
          <w:rFonts w:hint="eastAsia" w:ascii="宋体" w:hAnsi="Calibri" w:eastAsia="宋体" w:cs="Calibri"/>
          <w:kern w:val="2"/>
          <w:sz w:val="32"/>
          <w:szCs w:val="32"/>
          <w:u w:val="single"/>
          <w:lang w:val="en-US" w:eastAsia="zh-CN" w:bidi="ar"/>
        </w:rPr>
        <w:t xml:space="preserve">                     </w:t>
      </w:r>
    </w:p>
    <w:p w14:paraId="6F32E1E2">
      <w:pPr>
        <w:keepNext w:val="0"/>
        <w:keepLines w:val="0"/>
        <w:widowControl w:val="0"/>
        <w:suppressLineNumbers w:val="0"/>
        <w:snapToGrid w:val="0"/>
        <w:spacing w:before="0" w:beforeAutospacing="0" w:after="0" w:afterAutospacing="0" w:line="480" w:lineRule="auto"/>
        <w:ind w:right="0"/>
        <w:jc w:val="both"/>
        <w:rPr>
          <w:rFonts w:hint="eastAsia" w:ascii="宋体" w:hAnsi="Calibri" w:eastAsia="宋体" w:cs="Calibri"/>
          <w:kern w:val="2"/>
          <w:sz w:val="32"/>
          <w:szCs w:val="32"/>
        </w:rPr>
      </w:pPr>
      <w:r>
        <w:rPr>
          <w:rFonts w:hint="eastAsia" w:ascii="宋体" w:hAnsi="宋体" w:eastAsia="宋体" w:cs="宋体"/>
          <w:b/>
          <w:bCs w:val="0"/>
          <w:kern w:val="2"/>
          <w:sz w:val="32"/>
          <w:szCs w:val="32"/>
          <w:lang w:val="en-US" w:eastAsia="zh-CN" w:bidi="ar"/>
        </w:rPr>
        <w:t>签订日期：</w:t>
      </w:r>
      <w:r>
        <w:rPr>
          <w:rFonts w:hint="eastAsia" w:ascii="宋体" w:hAnsi="Calibri" w:eastAsia="宋体" w:cs="Calibri"/>
          <w:kern w:val="2"/>
          <w:sz w:val="32"/>
          <w:szCs w:val="32"/>
          <w:lang w:val="en-US" w:eastAsia="zh-CN" w:bidi="ar"/>
        </w:rPr>
        <w:t xml:space="preserve"> </w:t>
      </w:r>
      <w:r>
        <w:rPr>
          <w:rFonts w:hint="eastAsia" w:ascii="宋体" w:hAnsi="Calibri" w:eastAsia="宋体" w:cs="Calibri"/>
          <w:kern w:val="2"/>
          <w:sz w:val="32"/>
          <w:szCs w:val="32"/>
          <w:u w:val="single"/>
          <w:lang w:val="en-US" w:eastAsia="zh-CN" w:bidi="ar"/>
        </w:rPr>
        <w:t xml:space="preserve">    </w:t>
      </w:r>
      <w:r>
        <w:rPr>
          <w:rFonts w:hint="eastAsia" w:ascii="宋体" w:hAnsi="宋体" w:eastAsia="宋体" w:cs="宋体"/>
          <w:kern w:val="2"/>
          <w:sz w:val="32"/>
          <w:szCs w:val="32"/>
          <w:lang w:val="en-US" w:eastAsia="zh-CN" w:bidi="ar"/>
        </w:rPr>
        <w:t>年</w:t>
      </w:r>
      <w:r>
        <w:rPr>
          <w:rFonts w:hint="eastAsia" w:ascii="宋体" w:hAnsi="Calibri" w:eastAsia="宋体" w:cs="Calibri"/>
          <w:kern w:val="2"/>
          <w:sz w:val="32"/>
          <w:szCs w:val="32"/>
          <w:u w:val="single"/>
          <w:lang w:val="en-US" w:eastAsia="zh-CN" w:bidi="ar"/>
        </w:rPr>
        <w:t xml:space="preserve">      </w:t>
      </w:r>
      <w:r>
        <w:rPr>
          <w:rFonts w:hint="eastAsia" w:ascii="宋体" w:hAnsi="宋体" w:eastAsia="宋体" w:cs="宋体"/>
          <w:kern w:val="2"/>
          <w:sz w:val="32"/>
          <w:szCs w:val="32"/>
          <w:lang w:val="en-US" w:eastAsia="zh-CN" w:bidi="ar"/>
        </w:rPr>
        <w:t>月</w:t>
      </w:r>
      <w:r>
        <w:rPr>
          <w:rFonts w:hint="eastAsia" w:ascii="宋体" w:hAnsi="Calibri" w:eastAsia="宋体" w:cs="Calibri"/>
          <w:kern w:val="2"/>
          <w:sz w:val="32"/>
          <w:szCs w:val="32"/>
          <w:u w:val="single"/>
          <w:lang w:val="en-US" w:eastAsia="zh-CN" w:bidi="ar"/>
        </w:rPr>
        <w:t xml:space="preserve">    </w:t>
      </w:r>
      <w:r>
        <w:rPr>
          <w:rFonts w:hint="eastAsia" w:ascii="宋体" w:hAnsi="宋体" w:eastAsia="宋体" w:cs="宋体"/>
          <w:kern w:val="2"/>
          <w:sz w:val="32"/>
          <w:szCs w:val="32"/>
          <w:lang w:val="en-US" w:eastAsia="zh-CN" w:bidi="ar"/>
        </w:rPr>
        <w:t>日</w:t>
      </w:r>
    </w:p>
    <w:p w14:paraId="4C9347A6">
      <w:pPr>
        <w:keepNext w:val="0"/>
        <w:keepLines w:val="0"/>
        <w:widowControl w:val="0"/>
        <w:suppressLineNumbers w:val="0"/>
        <w:spacing w:before="0" w:beforeAutospacing="0" w:after="0" w:afterAutospacing="0"/>
        <w:ind w:left="0" w:right="0"/>
        <w:jc w:val="both"/>
        <w:rPr>
          <w:rFonts w:hint="default" w:ascii="仿宋" w:hAnsi="仿宋" w:eastAsia="仿宋" w:cs="Calibri"/>
          <w:b/>
          <w:bCs/>
          <w:kern w:val="2"/>
          <w:sz w:val="32"/>
          <w:szCs w:val="32"/>
        </w:rPr>
      </w:pPr>
      <w:r>
        <w:rPr>
          <w:rFonts w:hint="default" w:ascii="仿宋" w:hAnsi="仿宋" w:eastAsia="仿宋" w:cs="Calibri"/>
          <w:b/>
          <w:bCs/>
          <w:kern w:val="2"/>
          <w:sz w:val="32"/>
          <w:szCs w:val="32"/>
          <w:lang w:val="en-US" w:eastAsia="zh-CN" w:bidi="ar"/>
        </w:rPr>
        <w:t xml:space="preserve"> </w:t>
      </w:r>
    </w:p>
    <w:p w14:paraId="23B4E543">
      <w:pPr>
        <w:keepNext w:val="0"/>
        <w:keepLines w:val="0"/>
        <w:widowControl w:val="0"/>
        <w:suppressLineNumbers w:val="0"/>
        <w:spacing w:before="0" w:beforeAutospacing="0" w:after="0" w:afterAutospacing="0"/>
        <w:ind w:left="0" w:right="0"/>
        <w:jc w:val="both"/>
        <w:rPr>
          <w:rFonts w:hint="default" w:ascii="仿宋" w:hAnsi="仿宋" w:eastAsia="仿宋" w:cs="Calibri"/>
          <w:b/>
          <w:bCs/>
          <w:kern w:val="2"/>
          <w:sz w:val="32"/>
          <w:szCs w:val="32"/>
        </w:rPr>
      </w:pPr>
      <w:r>
        <w:rPr>
          <w:rFonts w:hint="default" w:ascii="仿宋" w:hAnsi="仿宋" w:eastAsia="仿宋" w:cs="Calibri"/>
          <w:b/>
          <w:bCs/>
          <w:kern w:val="2"/>
          <w:sz w:val="32"/>
          <w:szCs w:val="32"/>
          <w:lang w:val="en-US" w:eastAsia="zh-CN" w:bidi="ar"/>
        </w:rPr>
        <w:t xml:space="preserve"> </w:t>
      </w:r>
    </w:p>
    <w:p w14:paraId="1778D8DF">
      <w:pPr>
        <w:keepNext w:val="0"/>
        <w:keepLines w:val="0"/>
        <w:widowControl w:val="0"/>
        <w:suppressLineNumbers w:val="0"/>
        <w:spacing w:before="0" w:beforeAutospacing="0" w:after="0" w:afterAutospacing="0"/>
        <w:ind w:left="0" w:right="0"/>
        <w:jc w:val="both"/>
        <w:rPr>
          <w:rFonts w:hint="eastAsia" w:ascii="仿宋_GB2312" w:hAnsi="Calibri" w:eastAsia="仿宋_GB2312" w:cs="Calibri"/>
          <w:spacing w:val="-6"/>
          <w:kern w:val="2"/>
          <w:sz w:val="32"/>
          <w:szCs w:val="32"/>
        </w:rPr>
      </w:pPr>
      <w:r>
        <w:rPr>
          <w:rFonts w:hint="default" w:ascii="仿宋" w:hAnsi="仿宋" w:eastAsia="仿宋" w:cs="仿宋"/>
          <w:b/>
          <w:bCs/>
          <w:kern w:val="2"/>
          <w:sz w:val="32"/>
          <w:szCs w:val="32"/>
          <w:lang w:val="en-US" w:eastAsia="zh-CN" w:bidi="ar"/>
        </w:rPr>
        <w:t>委托人（甲方）：</w:t>
      </w:r>
      <w:r>
        <w:rPr>
          <w:rFonts w:hint="eastAsia" w:ascii="仿宋_GB2312" w:hAnsi="Calibri" w:eastAsia="仿宋_GB2312" w:cs="仿宋_GB2312"/>
          <w:spacing w:val="-6"/>
          <w:kern w:val="2"/>
          <w:sz w:val="32"/>
          <w:szCs w:val="32"/>
          <w:lang w:val="en-US" w:eastAsia="zh-CN" w:bidi="ar"/>
        </w:rPr>
        <w:t>广东韶关烟叶复烤有限公司</w:t>
      </w:r>
    </w:p>
    <w:p w14:paraId="1CA4CDAD">
      <w:pPr>
        <w:keepNext w:val="0"/>
        <w:keepLines w:val="0"/>
        <w:widowControl w:val="0"/>
        <w:suppressLineNumbers w:val="0"/>
        <w:spacing w:before="0" w:beforeAutospacing="0" w:after="0" w:afterAutospacing="0"/>
        <w:ind w:left="0" w:right="0"/>
        <w:jc w:val="both"/>
        <w:rPr>
          <w:rFonts w:hint="default" w:ascii="仿宋" w:hAnsi="仿宋" w:eastAsia="仿宋" w:cs="Calibri"/>
          <w:b/>
          <w:bCs/>
          <w:kern w:val="2"/>
          <w:sz w:val="32"/>
          <w:szCs w:val="32"/>
        </w:rPr>
      </w:pPr>
      <w:r>
        <w:rPr>
          <w:rFonts w:hint="default" w:ascii="仿宋" w:hAnsi="仿宋" w:eastAsia="仿宋" w:cs="仿宋"/>
          <w:b/>
          <w:bCs/>
          <w:kern w:val="2"/>
          <w:sz w:val="32"/>
          <w:szCs w:val="32"/>
          <w:lang w:val="en-US" w:eastAsia="zh-CN" w:bidi="ar"/>
        </w:rPr>
        <w:t>法定代表人：</w:t>
      </w:r>
      <w:r>
        <w:rPr>
          <w:rFonts w:hint="default" w:ascii="仿宋" w:hAnsi="仿宋" w:eastAsia="仿宋" w:cs="仿宋"/>
          <w:b w:val="0"/>
          <w:bCs w:val="0"/>
          <w:kern w:val="2"/>
          <w:sz w:val="32"/>
          <w:szCs w:val="32"/>
          <w:lang w:val="en-US" w:eastAsia="zh-CN" w:bidi="ar"/>
        </w:rPr>
        <w:t>廖文浩</w:t>
      </w:r>
    </w:p>
    <w:p w14:paraId="6E4F8EA5">
      <w:pPr>
        <w:keepNext w:val="0"/>
        <w:keepLines w:val="0"/>
        <w:widowControl w:val="0"/>
        <w:suppressLineNumbers w:val="0"/>
        <w:spacing w:before="0" w:beforeAutospacing="0" w:after="0" w:afterAutospacing="0"/>
        <w:ind w:left="0" w:right="0"/>
        <w:jc w:val="both"/>
        <w:rPr>
          <w:rFonts w:hint="eastAsia" w:ascii="仿宋_GB2312" w:hAnsi="Calibri" w:eastAsia="仿宋_GB2312" w:cs="Calibri"/>
          <w:spacing w:val="-6"/>
          <w:kern w:val="2"/>
          <w:sz w:val="32"/>
          <w:szCs w:val="32"/>
        </w:rPr>
      </w:pPr>
      <w:r>
        <w:rPr>
          <w:rFonts w:hint="default" w:ascii="仿宋" w:hAnsi="仿宋" w:eastAsia="仿宋" w:cs="仿宋"/>
          <w:b/>
          <w:bCs/>
          <w:kern w:val="2"/>
          <w:sz w:val="32"/>
          <w:szCs w:val="32"/>
          <w:lang w:val="en-US" w:eastAsia="zh-CN" w:bidi="ar"/>
        </w:rPr>
        <w:t>电话：</w:t>
      </w:r>
      <w:r>
        <w:rPr>
          <w:rFonts w:hint="eastAsia" w:ascii="仿宋_GB2312" w:hAnsi="Calibri" w:eastAsia="仿宋_GB2312" w:cs="仿宋_GB2312"/>
          <w:spacing w:val="-6"/>
          <w:kern w:val="2"/>
          <w:sz w:val="32"/>
          <w:szCs w:val="32"/>
          <w:lang w:val="en-US" w:eastAsia="zh-CN" w:bidi="ar"/>
        </w:rPr>
        <w:t>0751-8291921</w:t>
      </w:r>
    </w:p>
    <w:p w14:paraId="4E632D17">
      <w:pPr>
        <w:keepNext w:val="0"/>
        <w:keepLines w:val="0"/>
        <w:widowControl w:val="0"/>
        <w:suppressLineNumbers w:val="0"/>
        <w:spacing w:before="0" w:beforeAutospacing="0" w:after="0" w:afterAutospacing="0"/>
        <w:ind w:left="0" w:right="0"/>
        <w:jc w:val="both"/>
        <w:rPr>
          <w:rFonts w:hint="default" w:ascii="仿宋" w:hAnsi="仿宋" w:eastAsia="仿宋" w:cs="Calibri"/>
          <w:b/>
          <w:bCs/>
          <w:kern w:val="2"/>
          <w:sz w:val="32"/>
          <w:szCs w:val="32"/>
        </w:rPr>
      </w:pPr>
      <w:r>
        <w:rPr>
          <w:rFonts w:hint="default" w:ascii="仿宋" w:hAnsi="仿宋" w:eastAsia="仿宋" w:cs="仿宋"/>
          <w:b/>
          <w:bCs/>
          <w:kern w:val="2"/>
          <w:sz w:val="32"/>
          <w:szCs w:val="32"/>
          <w:lang w:val="en-US" w:eastAsia="zh-CN" w:bidi="ar"/>
        </w:rPr>
        <w:t>地址：</w:t>
      </w:r>
      <w:r>
        <w:rPr>
          <w:rFonts w:hint="default" w:ascii="仿宋" w:hAnsi="仿宋" w:eastAsia="仿宋" w:cs="Calibri"/>
          <w:b/>
          <w:bCs/>
          <w:kern w:val="2"/>
          <w:sz w:val="32"/>
          <w:szCs w:val="32"/>
          <w:lang w:val="en-US" w:eastAsia="zh-CN" w:bidi="ar"/>
        </w:rPr>
        <w:t xml:space="preserve"> </w:t>
      </w:r>
      <w:r>
        <w:rPr>
          <w:rFonts w:hint="eastAsia" w:ascii="仿宋_GB2312" w:hAnsi="Calibri" w:eastAsia="仿宋_GB2312" w:cs="仿宋_GB2312"/>
          <w:spacing w:val="-6"/>
          <w:kern w:val="2"/>
          <w:sz w:val="32"/>
          <w:szCs w:val="32"/>
          <w:lang w:val="en-US" w:eastAsia="zh-CN" w:bidi="ar"/>
        </w:rPr>
        <w:t>韶关市浈江区韶祥路38号</w:t>
      </w:r>
    </w:p>
    <w:p w14:paraId="078C99FB">
      <w:pPr>
        <w:keepNext w:val="0"/>
        <w:keepLines w:val="0"/>
        <w:widowControl w:val="0"/>
        <w:suppressLineNumbers w:val="0"/>
        <w:spacing w:before="0" w:beforeAutospacing="0" w:after="0" w:afterAutospacing="0"/>
        <w:ind w:left="0" w:right="0"/>
        <w:jc w:val="both"/>
        <w:rPr>
          <w:rFonts w:hint="default" w:ascii="仿宋" w:hAnsi="仿宋" w:eastAsia="仿宋" w:cs="Calibri"/>
          <w:bCs/>
          <w:kern w:val="2"/>
          <w:sz w:val="32"/>
          <w:szCs w:val="32"/>
        </w:rPr>
      </w:pPr>
      <w:r>
        <w:rPr>
          <w:rFonts w:hint="default" w:ascii="仿宋" w:hAnsi="仿宋" w:eastAsia="仿宋" w:cs="仿宋"/>
          <w:b/>
          <w:bCs/>
          <w:kern w:val="2"/>
          <w:sz w:val="32"/>
          <w:szCs w:val="32"/>
          <w:lang w:val="en-US" w:eastAsia="zh-CN" w:bidi="ar"/>
        </w:rPr>
        <w:t>受托人（乙方）：</w:t>
      </w:r>
    </w:p>
    <w:p w14:paraId="49AE54A4">
      <w:pPr>
        <w:keepNext w:val="0"/>
        <w:keepLines w:val="0"/>
        <w:widowControl w:val="0"/>
        <w:suppressLineNumbers w:val="0"/>
        <w:spacing w:before="0" w:beforeAutospacing="0" w:after="0" w:afterAutospacing="0"/>
        <w:ind w:left="0" w:right="0"/>
        <w:jc w:val="both"/>
        <w:rPr>
          <w:rFonts w:hint="default" w:ascii="仿宋" w:hAnsi="仿宋" w:eastAsia="仿宋" w:cs="Calibri"/>
          <w:kern w:val="2"/>
          <w:sz w:val="32"/>
          <w:szCs w:val="32"/>
        </w:rPr>
      </w:pPr>
      <w:r>
        <w:rPr>
          <w:rFonts w:hint="default" w:ascii="仿宋" w:hAnsi="仿宋" w:eastAsia="仿宋" w:cs="仿宋"/>
          <w:b/>
          <w:bCs/>
          <w:kern w:val="2"/>
          <w:sz w:val="32"/>
          <w:szCs w:val="32"/>
          <w:lang w:val="en-US" w:eastAsia="zh-CN" w:bidi="ar"/>
        </w:rPr>
        <w:t>法定代表人</w:t>
      </w:r>
      <w:r>
        <w:rPr>
          <w:rFonts w:hint="default" w:ascii="仿宋" w:hAnsi="仿宋" w:eastAsia="仿宋" w:cs="仿宋"/>
          <w:b/>
          <w:bCs w:val="0"/>
          <w:kern w:val="2"/>
          <w:sz w:val="32"/>
          <w:szCs w:val="32"/>
          <w:lang w:val="en-US" w:eastAsia="zh-CN" w:bidi="ar"/>
        </w:rPr>
        <w:t>：</w:t>
      </w:r>
    </w:p>
    <w:p w14:paraId="781B264C">
      <w:pPr>
        <w:keepNext w:val="0"/>
        <w:keepLines w:val="0"/>
        <w:widowControl w:val="0"/>
        <w:suppressLineNumbers w:val="0"/>
        <w:spacing w:before="0" w:beforeAutospacing="0" w:after="0" w:afterAutospacing="0"/>
        <w:ind w:left="0" w:right="0"/>
        <w:jc w:val="both"/>
        <w:rPr>
          <w:rFonts w:hint="default" w:ascii="仿宋" w:hAnsi="仿宋" w:eastAsia="仿宋" w:cs="Calibri"/>
          <w:kern w:val="2"/>
          <w:sz w:val="32"/>
          <w:szCs w:val="32"/>
        </w:rPr>
      </w:pPr>
      <w:r>
        <w:rPr>
          <w:rFonts w:hint="default" w:ascii="仿宋" w:hAnsi="仿宋" w:eastAsia="仿宋" w:cs="仿宋"/>
          <w:b/>
          <w:bCs w:val="0"/>
          <w:kern w:val="2"/>
          <w:sz w:val="32"/>
          <w:szCs w:val="32"/>
          <w:lang w:val="en-US" w:eastAsia="zh-CN" w:bidi="ar"/>
        </w:rPr>
        <w:t>电话：</w:t>
      </w:r>
    </w:p>
    <w:p w14:paraId="476B3500">
      <w:pPr>
        <w:keepNext w:val="0"/>
        <w:keepLines w:val="0"/>
        <w:widowControl w:val="0"/>
        <w:suppressLineNumbers w:val="0"/>
        <w:spacing w:before="0" w:beforeAutospacing="0" w:after="0" w:afterAutospacing="0"/>
        <w:ind w:left="0" w:right="0"/>
        <w:jc w:val="both"/>
        <w:rPr>
          <w:rFonts w:hint="default" w:ascii="仿宋" w:hAnsi="仿宋" w:eastAsia="仿宋" w:cs="Calibri"/>
          <w:kern w:val="2"/>
          <w:sz w:val="32"/>
          <w:szCs w:val="32"/>
        </w:rPr>
      </w:pPr>
      <w:r>
        <w:rPr>
          <w:rFonts w:hint="default" w:ascii="仿宋" w:hAnsi="仿宋" w:eastAsia="仿宋" w:cs="仿宋"/>
          <w:b/>
          <w:bCs w:val="0"/>
          <w:kern w:val="2"/>
          <w:sz w:val="32"/>
          <w:szCs w:val="32"/>
          <w:lang w:val="en-US" w:eastAsia="zh-CN" w:bidi="ar"/>
        </w:rPr>
        <w:t>地址：</w:t>
      </w:r>
    </w:p>
    <w:p w14:paraId="333FD0B3">
      <w:pPr>
        <w:pStyle w:val="5"/>
        <w:keepNext w:val="0"/>
        <w:keepLines w:val="0"/>
        <w:widowControl/>
        <w:suppressLineNumbers w:val="0"/>
        <w:spacing w:before="0" w:beforeAutospacing="0" w:after="0" w:afterAutospacing="0"/>
        <w:ind w:left="0" w:right="0" w:firstLine="420"/>
        <w:jc w:val="left"/>
        <w:rPr>
          <w:rFonts w:hint="default" w:ascii="Calibri" w:hAnsi="Calibri" w:eastAsia="宋体" w:cs="Times New Roman"/>
          <w:kern w:val="0"/>
          <w:sz w:val="21"/>
          <w:szCs w:val="21"/>
        </w:rPr>
      </w:pPr>
      <w:r>
        <w:rPr>
          <w:rFonts w:hint="default" w:ascii="Calibri" w:hAnsi="Calibri" w:eastAsia="宋体" w:cs="Times New Roman"/>
          <w:kern w:val="0"/>
          <w:sz w:val="21"/>
          <w:szCs w:val="21"/>
          <w:lang w:val="en-US" w:eastAsia="zh-CN" w:bidi="ar"/>
        </w:rPr>
        <w:t xml:space="preserve"> </w:t>
      </w:r>
    </w:p>
    <w:p w14:paraId="1B983920">
      <w:pPr>
        <w:keepNext w:val="0"/>
        <w:keepLines w:val="0"/>
        <w:widowControl w:val="0"/>
        <w:suppressLineNumbers w:val="0"/>
        <w:spacing w:before="0" w:beforeAutospacing="0" w:after="0" w:afterAutospacing="0"/>
        <w:ind w:left="0" w:right="0" w:firstLine="566" w:firstLineChars="177"/>
        <w:jc w:val="both"/>
        <w:rPr>
          <w:rFonts w:hint="eastAsia" w:ascii="仿宋_GB2312" w:eastAsia="仿宋_GB2312" w:cs="仿宋_GB2312"/>
          <w:b/>
          <w:bCs w:val="0"/>
          <w:kern w:val="0"/>
          <w:sz w:val="32"/>
          <w:szCs w:val="32"/>
          <w:u w:val="single"/>
        </w:rPr>
      </w:pPr>
      <w:r>
        <w:rPr>
          <w:rFonts w:hint="eastAsia" w:ascii="仿宋_GB2312" w:hAnsi="Calibri" w:eastAsia="仿宋_GB2312" w:cs="仿宋_GB2312"/>
          <w:kern w:val="0"/>
          <w:sz w:val="32"/>
          <w:szCs w:val="32"/>
          <w:lang w:val="en-US" w:eastAsia="zh-CN" w:bidi="ar"/>
        </w:rPr>
        <w:t>为维护公平竞争的市场经济秩序，确保</w:t>
      </w:r>
      <w:r>
        <w:rPr>
          <w:rFonts w:hint="eastAsia" w:ascii="仿宋_GB2312" w:hAnsi="Calibri" w:eastAsia="仿宋_GB2312" w:cs="仿宋_GB2312"/>
          <w:kern w:val="0"/>
          <w:sz w:val="32"/>
          <w:szCs w:val="32"/>
          <w:u w:val="single"/>
          <w:lang w:val="en-US" w:eastAsia="zh-CN" w:bidi="ar"/>
        </w:rPr>
        <w:t>职业健康与环境检测项目（2025-2027）</w:t>
      </w:r>
      <w:r>
        <w:rPr>
          <w:rFonts w:hint="eastAsia" w:ascii="仿宋_GB2312" w:hAnsi="Calibri" w:eastAsia="仿宋_GB2312" w:cs="仿宋_GB2312"/>
          <w:kern w:val="0"/>
          <w:sz w:val="32"/>
          <w:szCs w:val="32"/>
          <w:lang w:val="en-US" w:eastAsia="zh-CN" w:bidi="ar"/>
        </w:rPr>
        <w:t>高效运行，保证项目资金的安全、有效使用，加强有关人员廉洁从业管理，恪守商业道德，从源头预防和遏制违法、违规、违纪行为发生，促进建立廉洁、诚信、共赢的合作关系，按照党和国家有关法律法规、廉政规定，经采购人</w:t>
      </w:r>
      <w:r>
        <w:rPr>
          <w:rFonts w:hint="eastAsia" w:ascii="仿宋_GB2312" w:hAnsi="Calibri" w:eastAsia="仿宋_GB2312" w:cs="仿宋_GB2312"/>
          <w:kern w:val="2"/>
          <w:sz w:val="32"/>
          <w:szCs w:val="32"/>
          <w:u w:val="single"/>
          <w:lang w:val="en-US" w:eastAsia="zh-CN" w:bidi="ar"/>
        </w:rPr>
        <w:t>广东韶关烟叶复烤有限公司</w:t>
      </w:r>
      <w:r>
        <w:rPr>
          <w:rFonts w:hint="eastAsia" w:ascii="仿宋_GB2312" w:hAnsi="Calibri" w:eastAsia="仿宋_GB2312" w:cs="仿宋_GB2312"/>
          <w:kern w:val="0"/>
          <w:sz w:val="32"/>
          <w:szCs w:val="32"/>
          <w:lang w:val="en-US" w:eastAsia="zh-CN" w:bidi="ar"/>
        </w:rPr>
        <w:t>（以下简称“甲方”）与供应商</w:t>
      </w:r>
      <w:r>
        <w:rPr>
          <w:rFonts w:hint="default" w:ascii="仿宋" w:hAnsi="仿宋" w:eastAsia="仿宋" w:cs="Calibri"/>
          <w:bCs/>
          <w:kern w:val="2"/>
          <w:sz w:val="32"/>
          <w:szCs w:val="32"/>
          <w:u w:val="single"/>
          <w:lang w:val="en-US" w:eastAsia="zh-CN" w:bidi="ar"/>
        </w:rPr>
        <w:t xml:space="preserve">   </w:t>
      </w:r>
      <w:r>
        <w:rPr>
          <w:rFonts w:hint="eastAsia" w:ascii="仿宋_GB2312" w:hAnsi="Calibri" w:eastAsia="仿宋_GB2312" w:cs="仿宋_GB2312"/>
          <w:kern w:val="0"/>
          <w:sz w:val="32"/>
          <w:szCs w:val="32"/>
          <w:lang w:val="en-US" w:eastAsia="zh-CN" w:bidi="ar"/>
        </w:rPr>
        <w:t>（以下简称“乙方”）协商一致，签订以下合同：</w:t>
      </w:r>
    </w:p>
    <w:p w14:paraId="4A14A914">
      <w:pPr>
        <w:keepNext w:val="0"/>
        <w:keepLines w:val="0"/>
        <w:widowControl w:val="0"/>
        <w:suppressLineNumbers w:val="0"/>
        <w:spacing w:before="0" w:beforeAutospacing="0" w:after="0" w:afterAutospacing="0"/>
        <w:ind w:left="0" w:right="0" w:firstLine="560"/>
        <w:jc w:val="both"/>
        <w:rPr>
          <w:rFonts w:hint="default" w:ascii="黑体" w:hAnsi="宋体" w:eastAsia="黑体" w:cs="仿宋_GB2312"/>
          <w:kern w:val="0"/>
          <w:sz w:val="32"/>
          <w:szCs w:val="32"/>
        </w:rPr>
      </w:pPr>
      <w:r>
        <w:rPr>
          <w:rFonts w:hint="default" w:ascii="黑体" w:hAnsi="宋体" w:eastAsia="黑体" w:cs="黑体"/>
          <w:kern w:val="0"/>
          <w:sz w:val="32"/>
          <w:szCs w:val="32"/>
          <w:lang w:val="en-US" w:eastAsia="zh-CN" w:bidi="ar"/>
        </w:rPr>
        <w:t>第一条</w:t>
      </w:r>
      <w:r>
        <w:rPr>
          <w:rFonts w:hint="default" w:ascii="黑体" w:hAnsi="宋体" w:eastAsia="黑体" w:cs="仿宋_GB2312"/>
          <w:kern w:val="0"/>
          <w:sz w:val="32"/>
          <w:szCs w:val="32"/>
          <w:lang w:val="en-US" w:eastAsia="zh-CN" w:bidi="ar"/>
        </w:rPr>
        <w:t xml:space="preserve"> </w:t>
      </w:r>
      <w:r>
        <w:rPr>
          <w:rFonts w:hint="default" w:ascii="黑体" w:hAnsi="宋体" w:eastAsia="黑体" w:cs="黑体"/>
          <w:kern w:val="0"/>
          <w:sz w:val="32"/>
          <w:szCs w:val="32"/>
          <w:lang w:val="en-US" w:eastAsia="zh-CN" w:bidi="ar"/>
        </w:rPr>
        <w:t>甲乙双方的权利和义务</w:t>
      </w:r>
    </w:p>
    <w:p w14:paraId="209562F4">
      <w:pPr>
        <w:keepNext w:val="0"/>
        <w:keepLines w:val="0"/>
        <w:widowControl w:val="0"/>
        <w:suppressLineNumbers w:val="0"/>
        <w:spacing w:before="0" w:beforeAutospacing="0" w:after="0" w:afterAutospacing="0"/>
        <w:ind w:left="0" w:right="0" w:firstLine="560"/>
        <w:jc w:val="both"/>
        <w:rPr>
          <w:rFonts w:hint="eastAsia" w:ascii="仿宋_GB2312" w:eastAsia="仿宋_GB2312" w:cs="仿宋_GB2312"/>
          <w:kern w:val="0"/>
          <w:sz w:val="32"/>
          <w:szCs w:val="32"/>
        </w:rPr>
      </w:pPr>
      <w:r>
        <w:rPr>
          <w:rFonts w:hint="eastAsia" w:ascii="仿宋_GB2312" w:hAnsi="Calibri" w:eastAsia="仿宋_GB2312" w:cs="仿宋_GB2312"/>
          <w:kern w:val="0"/>
          <w:sz w:val="32"/>
          <w:szCs w:val="32"/>
          <w:lang w:val="en-US" w:eastAsia="zh-CN" w:bidi="ar"/>
        </w:rPr>
        <w:t>（一）严格遵守党和国家有关法律法规及党风廉政建设各项规定，遵守烟草行业有关采购管理制度。</w:t>
      </w:r>
    </w:p>
    <w:p w14:paraId="516D32AB">
      <w:pPr>
        <w:keepNext w:val="0"/>
        <w:keepLines w:val="0"/>
        <w:widowControl w:val="0"/>
        <w:suppressLineNumbers w:val="0"/>
        <w:spacing w:before="0" w:beforeAutospacing="0" w:after="0" w:afterAutospacing="0"/>
        <w:ind w:left="0" w:right="0" w:firstLine="560"/>
        <w:jc w:val="both"/>
        <w:rPr>
          <w:rFonts w:hint="eastAsia" w:ascii="仿宋_GB2312" w:eastAsia="仿宋_GB2312" w:cs="仿宋_GB2312"/>
          <w:kern w:val="0"/>
          <w:sz w:val="32"/>
          <w:szCs w:val="32"/>
        </w:rPr>
      </w:pPr>
      <w:r>
        <w:rPr>
          <w:rFonts w:hint="eastAsia" w:ascii="仿宋_GB2312" w:hAnsi="Calibri" w:eastAsia="仿宋_GB2312" w:cs="仿宋_GB2312"/>
          <w:kern w:val="0"/>
          <w:sz w:val="32"/>
          <w:szCs w:val="32"/>
          <w:lang w:val="en-US" w:eastAsia="zh-CN" w:bidi="ar"/>
        </w:rPr>
        <w:t>（二）严格执行采购项目的合同文件，自觉履约。</w:t>
      </w:r>
    </w:p>
    <w:p w14:paraId="41A97B20">
      <w:pPr>
        <w:keepNext w:val="0"/>
        <w:keepLines w:val="0"/>
        <w:widowControl w:val="0"/>
        <w:suppressLineNumbers w:val="0"/>
        <w:spacing w:before="0" w:beforeAutospacing="0" w:after="0" w:afterAutospacing="0"/>
        <w:ind w:left="0" w:right="0" w:firstLine="560"/>
        <w:jc w:val="both"/>
        <w:rPr>
          <w:rFonts w:hint="eastAsia" w:ascii="仿宋_GB2312" w:eastAsia="仿宋_GB2312" w:cs="仿宋_GB2312"/>
          <w:kern w:val="0"/>
          <w:sz w:val="32"/>
          <w:szCs w:val="32"/>
        </w:rPr>
      </w:pPr>
      <w:r>
        <w:rPr>
          <w:rFonts w:hint="eastAsia" w:ascii="仿宋_GB2312" w:hAnsi="Calibri" w:eastAsia="仿宋_GB2312" w:cs="仿宋_GB2312"/>
          <w:kern w:val="0"/>
          <w:sz w:val="32"/>
          <w:szCs w:val="32"/>
          <w:lang w:val="en-US" w:eastAsia="zh-CN" w:bidi="ar"/>
        </w:rPr>
        <w:t>（三）双方的业务活动坚持公开、公平、公正、诚信的原则（涉及商业秘密和合同文件另有规定之外），严禁损害国家和集体利益，依法维护合作双方的合法利益。</w:t>
      </w:r>
    </w:p>
    <w:p w14:paraId="3136BD2C">
      <w:pPr>
        <w:keepNext w:val="0"/>
        <w:keepLines w:val="0"/>
        <w:widowControl w:val="0"/>
        <w:suppressLineNumbers w:val="0"/>
        <w:spacing w:before="0" w:beforeAutospacing="0" w:after="0" w:afterAutospacing="0"/>
        <w:ind w:left="0" w:right="0" w:firstLine="560"/>
        <w:jc w:val="both"/>
        <w:rPr>
          <w:rFonts w:hint="eastAsia" w:ascii="仿宋_GB2312" w:eastAsia="仿宋_GB2312" w:cs="仿宋_GB2312"/>
          <w:kern w:val="0"/>
          <w:sz w:val="32"/>
          <w:szCs w:val="32"/>
        </w:rPr>
      </w:pPr>
      <w:r>
        <w:rPr>
          <w:rFonts w:hint="eastAsia" w:ascii="仿宋_GB2312" w:hAnsi="Calibri" w:eastAsia="仿宋_GB2312" w:cs="仿宋_GB2312"/>
          <w:kern w:val="0"/>
          <w:sz w:val="32"/>
          <w:szCs w:val="32"/>
          <w:lang w:val="en-US" w:eastAsia="zh-CN" w:bidi="ar"/>
        </w:rPr>
        <w:t>（四）建立健全党风廉政建设各项制度，开展廉洁自律宣传教育，加强对本方工作人员的监督检查。</w:t>
      </w:r>
    </w:p>
    <w:p w14:paraId="2F636BAA">
      <w:pPr>
        <w:keepNext w:val="0"/>
        <w:keepLines w:val="0"/>
        <w:widowControl w:val="0"/>
        <w:suppressLineNumbers w:val="0"/>
        <w:spacing w:before="0" w:beforeAutospacing="0" w:after="0" w:afterAutospacing="0"/>
        <w:ind w:left="0" w:right="0" w:firstLine="560"/>
        <w:jc w:val="both"/>
        <w:rPr>
          <w:rFonts w:hint="eastAsia" w:ascii="仿宋_GB2312" w:eastAsia="仿宋_GB2312" w:cs="仿宋_GB2312"/>
          <w:kern w:val="0"/>
          <w:sz w:val="32"/>
          <w:szCs w:val="32"/>
        </w:rPr>
      </w:pPr>
      <w:r>
        <w:rPr>
          <w:rFonts w:hint="eastAsia" w:ascii="仿宋_GB2312" w:hAnsi="Calibri" w:eastAsia="仿宋_GB2312" w:cs="仿宋_GB2312"/>
          <w:kern w:val="0"/>
          <w:sz w:val="32"/>
          <w:szCs w:val="32"/>
          <w:lang w:val="en-US" w:eastAsia="zh-CN" w:bidi="ar"/>
        </w:rPr>
        <w:t>（五）发现对方严重违反合同义务条款的行为有权制止，并向其上级有关部门举报。</w:t>
      </w:r>
    </w:p>
    <w:p w14:paraId="42B2B2C0">
      <w:pPr>
        <w:keepNext w:val="0"/>
        <w:keepLines w:val="0"/>
        <w:widowControl w:val="0"/>
        <w:suppressLineNumbers w:val="0"/>
        <w:spacing w:before="0" w:beforeAutospacing="0" w:after="0" w:afterAutospacing="0"/>
        <w:ind w:left="0" w:right="0" w:firstLine="560"/>
        <w:jc w:val="both"/>
        <w:rPr>
          <w:rFonts w:hint="eastAsia" w:ascii="仿宋_GB2312" w:eastAsia="仿宋_GB2312" w:cs="仿宋_GB2312"/>
          <w:kern w:val="0"/>
          <w:sz w:val="32"/>
          <w:szCs w:val="32"/>
        </w:rPr>
      </w:pPr>
      <w:r>
        <w:rPr>
          <w:rFonts w:hint="eastAsia" w:ascii="仿宋_GB2312" w:hAnsi="Calibri" w:eastAsia="仿宋_GB2312" w:cs="仿宋_GB2312"/>
          <w:kern w:val="0"/>
          <w:sz w:val="32"/>
          <w:szCs w:val="32"/>
          <w:lang w:val="en-US" w:eastAsia="zh-CN" w:bidi="ar"/>
        </w:rPr>
        <w:t>（六）采购项目合同变更时本廉洁合同内容也应做相应调整，并履行有关手续。</w:t>
      </w:r>
    </w:p>
    <w:p w14:paraId="2AF434F6">
      <w:pPr>
        <w:keepNext w:val="0"/>
        <w:keepLines w:val="0"/>
        <w:widowControl w:val="0"/>
        <w:suppressLineNumbers w:val="0"/>
        <w:spacing w:before="0" w:beforeAutospacing="0" w:after="0" w:afterAutospacing="0"/>
        <w:ind w:left="0" w:right="0" w:firstLine="560"/>
        <w:jc w:val="both"/>
        <w:rPr>
          <w:rFonts w:hint="default" w:ascii="黑体" w:hAnsi="宋体" w:eastAsia="黑体" w:cs="仿宋_GB2312"/>
          <w:kern w:val="0"/>
          <w:sz w:val="32"/>
          <w:szCs w:val="32"/>
        </w:rPr>
      </w:pPr>
      <w:r>
        <w:rPr>
          <w:rFonts w:hint="default" w:ascii="黑体" w:hAnsi="宋体" w:eastAsia="黑体" w:cs="黑体"/>
          <w:kern w:val="0"/>
          <w:sz w:val="32"/>
          <w:szCs w:val="32"/>
          <w:lang w:val="en-US" w:eastAsia="zh-CN" w:bidi="ar"/>
        </w:rPr>
        <w:t>第二条</w:t>
      </w:r>
      <w:r>
        <w:rPr>
          <w:rFonts w:hint="default" w:ascii="黑体" w:hAnsi="宋体" w:eastAsia="黑体" w:cs="仿宋_GB2312"/>
          <w:kern w:val="0"/>
          <w:sz w:val="32"/>
          <w:szCs w:val="32"/>
          <w:lang w:val="en-US" w:eastAsia="zh-CN" w:bidi="ar"/>
        </w:rPr>
        <w:t xml:space="preserve"> </w:t>
      </w:r>
      <w:r>
        <w:rPr>
          <w:rFonts w:hint="default" w:ascii="黑体" w:hAnsi="宋体" w:eastAsia="黑体" w:cs="黑体"/>
          <w:kern w:val="0"/>
          <w:sz w:val="32"/>
          <w:szCs w:val="32"/>
          <w:lang w:val="en-US" w:eastAsia="zh-CN" w:bidi="ar"/>
        </w:rPr>
        <w:t>甲方义务</w:t>
      </w:r>
    </w:p>
    <w:p w14:paraId="2B68D0B2">
      <w:pPr>
        <w:keepNext w:val="0"/>
        <w:keepLines w:val="0"/>
        <w:widowControl w:val="0"/>
        <w:suppressLineNumbers w:val="0"/>
        <w:spacing w:before="0" w:beforeAutospacing="0" w:after="0" w:afterAutospacing="0"/>
        <w:ind w:left="0" w:right="0" w:firstLine="560"/>
        <w:jc w:val="both"/>
        <w:rPr>
          <w:rFonts w:hint="eastAsia" w:ascii="仿宋_GB2312" w:eastAsia="仿宋_GB2312" w:cs="仿宋_GB2312"/>
          <w:kern w:val="0"/>
          <w:sz w:val="32"/>
          <w:szCs w:val="32"/>
        </w:rPr>
      </w:pPr>
      <w:r>
        <w:rPr>
          <w:rFonts w:hint="eastAsia" w:ascii="仿宋_GB2312" w:hAnsi="Calibri" w:eastAsia="仿宋_GB2312" w:cs="仿宋_GB2312"/>
          <w:kern w:val="0"/>
          <w:sz w:val="32"/>
          <w:szCs w:val="32"/>
          <w:lang w:val="en-US" w:eastAsia="zh-CN" w:bidi="ar"/>
        </w:rPr>
        <w:t>（一）甲方及其工作人员不得干扰乙方企业正常的生产经营活动，不得以任何理由要挟乙方从事不属于乙方义务的工作。</w:t>
      </w:r>
    </w:p>
    <w:p w14:paraId="27F06C44">
      <w:pPr>
        <w:keepNext w:val="0"/>
        <w:keepLines w:val="0"/>
        <w:widowControl w:val="0"/>
        <w:suppressLineNumbers w:val="0"/>
        <w:spacing w:before="0" w:beforeAutospacing="0" w:after="0" w:afterAutospacing="0"/>
        <w:ind w:left="0" w:right="0" w:firstLine="560"/>
        <w:jc w:val="both"/>
        <w:rPr>
          <w:rFonts w:hint="eastAsia" w:ascii="仿宋_GB2312" w:eastAsia="仿宋_GB2312" w:cs="仿宋_GB2312"/>
          <w:kern w:val="0"/>
          <w:sz w:val="32"/>
          <w:szCs w:val="32"/>
        </w:rPr>
      </w:pPr>
      <w:r>
        <w:rPr>
          <w:rFonts w:hint="eastAsia" w:ascii="仿宋_GB2312" w:hAnsi="Calibri" w:eastAsia="仿宋_GB2312" w:cs="仿宋_GB2312"/>
          <w:kern w:val="0"/>
          <w:sz w:val="32"/>
          <w:szCs w:val="32"/>
          <w:lang w:val="en-US" w:eastAsia="zh-CN" w:bidi="ar"/>
        </w:rPr>
        <w:t>（二）甲方及其工作人员不得索要或接受乙方的礼金、有价证券和贵重物品，不得在乙方报销任何应由甲方或甲方工作人员个人支付的费用等。</w:t>
      </w:r>
    </w:p>
    <w:p w14:paraId="4DA5C815">
      <w:pPr>
        <w:keepNext w:val="0"/>
        <w:keepLines w:val="0"/>
        <w:widowControl w:val="0"/>
        <w:suppressLineNumbers w:val="0"/>
        <w:spacing w:before="0" w:beforeAutospacing="0" w:after="0" w:afterAutospacing="0"/>
        <w:ind w:left="0" w:right="0" w:firstLine="560"/>
        <w:jc w:val="both"/>
        <w:rPr>
          <w:rFonts w:hint="eastAsia" w:ascii="仿宋_GB2312" w:eastAsia="仿宋_GB2312" w:cs="仿宋_GB2312"/>
          <w:kern w:val="0"/>
          <w:sz w:val="32"/>
          <w:szCs w:val="32"/>
        </w:rPr>
      </w:pPr>
      <w:r>
        <w:rPr>
          <w:rFonts w:hint="eastAsia" w:ascii="仿宋_GB2312" w:hAnsi="Calibri" w:eastAsia="仿宋_GB2312" w:cs="仿宋_GB2312"/>
          <w:kern w:val="0"/>
          <w:sz w:val="32"/>
          <w:szCs w:val="32"/>
          <w:lang w:val="en-US" w:eastAsia="zh-CN" w:bidi="ar"/>
        </w:rPr>
        <w:t>（三）甲方工作人员不得参加乙方安排的超标准宴请和娱乐活动，不得要求或者接受乙方为其住房装修、婚丧嫁娶活动、配偶子女的工作安排以及出国出境、旅游等提供方便等。</w:t>
      </w:r>
    </w:p>
    <w:p w14:paraId="440CC730">
      <w:pPr>
        <w:keepNext w:val="0"/>
        <w:keepLines w:val="0"/>
        <w:widowControl w:val="0"/>
        <w:suppressLineNumbers w:val="0"/>
        <w:spacing w:before="0" w:beforeAutospacing="0" w:after="0" w:afterAutospacing="0"/>
        <w:ind w:left="0" w:right="0" w:firstLine="560"/>
        <w:jc w:val="both"/>
        <w:rPr>
          <w:rFonts w:hint="eastAsia" w:ascii="仿宋_GB2312" w:eastAsia="仿宋_GB2312" w:cs="仿宋_GB2312"/>
          <w:kern w:val="0"/>
          <w:sz w:val="32"/>
          <w:szCs w:val="32"/>
        </w:rPr>
      </w:pPr>
      <w:r>
        <w:rPr>
          <w:rFonts w:hint="eastAsia" w:ascii="仿宋_GB2312" w:hAnsi="Calibri" w:eastAsia="仿宋_GB2312" w:cs="仿宋_GB2312"/>
          <w:kern w:val="0"/>
          <w:sz w:val="32"/>
          <w:szCs w:val="32"/>
          <w:lang w:val="en-US" w:eastAsia="zh-CN" w:bidi="ar"/>
        </w:rPr>
        <w:t>（四）甲方工作人员及其配偶、子女不得从事与甲方项目有关的材料设备供应、劳务等经济活动。</w:t>
      </w:r>
    </w:p>
    <w:p w14:paraId="5608F4CF">
      <w:pPr>
        <w:keepNext w:val="0"/>
        <w:keepLines w:val="0"/>
        <w:widowControl w:val="0"/>
        <w:suppressLineNumbers w:val="0"/>
        <w:spacing w:before="0" w:beforeAutospacing="0" w:after="0" w:afterAutospacing="0"/>
        <w:ind w:left="0" w:right="0" w:firstLine="560"/>
        <w:jc w:val="both"/>
        <w:rPr>
          <w:rFonts w:hint="eastAsia" w:ascii="仿宋_GB2312" w:eastAsia="仿宋_GB2312" w:cs="仿宋_GB2312"/>
          <w:kern w:val="0"/>
          <w:sz w:val="32"/>
          <w:szCs w:val="32"/>
        </w:rPr>
      </w:pPr>
      <w:r>
        <w:rPr>
          <w:rFonts w:hint="eastAsia" w:ascii="仿宋_GB2312" w:hAnsi="Calibri" w:eastAsia="仿宋_GB2312" w:cs="仿宋_GB2312"/>
          <w:kern w:val="0"/>
          <w:sz w:val="32"/>
          <w:szCs w:val="32"/>
          <w:lang w:val="en-US" w:eastAsia="zh-CN" w:bidi="ar"/>
        </w:rPr>
        <w:t>（五）甲方及其工作人员不得以任何理由向乙方推荐分包单位或推销材料，不得要求乙方购买合同规定外的材料和设备。</w:t>
      </w:r>
    </w:p>
    <w:p w14:paraId="23F647BB">
      <w:pPr>
        <w:keepNext w:val="0"/>
        <w:keepLines w:val="0"/>
        <w:widowControl w:val="0"/>
        <w:suppressLineNumbers w:val="0"/>
        <w:spacing w:before="0" w:beforeAutospacing="0" w:after="0" w:afterAutospacing="0"/>
        <w:ind w:left="0" w:right="0" w:firstLine="560"/>
        <w:jc w:val="both"/>
        <w:rPr>
          <w:rFonts w:hint="eastAsia" w:ascii="仿宋_GB2312" w:eastAsia="仿宋_GB2312" w:cs="仿宋_GB2312"/>
          <w:kern w:val="0"/>
          <w:sz w:val="32"/>
          <w:szCs w:val="32"/>
        </w:rPr>
      </w:pPr>
      <w:r>
        <w:rPr>
          <w:rFonts w:hint="eastAsia" w:ascii="仿宋_GB2312" w:hAnsi="Calibri" w:eastAsia="仿宋_GB2312" w:cs="仿宋_GB2312"/>
          <w:kern w:val="0"/>
          <w:sz w:val="32"/>
          <w:szCs w:val="32"/>
          <w:lang w:val="en-US" w:eastAsia="zh-CN" w:bidi="ar"/>
        </w:rPr>
        <w:t>（六）甲方工作人员要秉公办事，不准营私舞弊，不准利用职权从事各种个人有偿中介活动。</w:t>
      </w:r>
    </w:p>
    <w:p w14:paraId="6D92D8DB">
      <w:pPr>
        <w:keepNext w:val="0"/>
        <w:keepLines w:val="0"/>
        <w:widowControl w:val="0"/>
        <w:suppressLineNumbers w:val="0"/>
        <w:spacing w:before="0" w:beforeAutospacing="0" w:after="0" w:afterAutospacing="0"/>
        <w:ind w:left="0" w:right="0" w:firstLine="560"/>
        <w:jc w:val="both"/>
        <w:rPr>
          <w:rFonts w:hint="default" w:ascii="黑体" w:hAnsi="宋体" w:eastAsia="黑体" w:cs="仿宋_GB2312"/>
          <w:kern w:val="0"/>
          <w:sz w:val="32"/>
          <w:szCs w:val="32"/>
        </w:rPr>
      </w:pPr>
      <w:r>
        <w:rPr>
          <w:rFonts w:hint="default" w:ascii="黑体" w:hAnsi="宋体" w:eastAsia="黑体" w:cs="黑体"/>
          <w:bCs/>
          <w:kern w:val="0"/>
          <w:sz w:val="32"/>
          <w:szCs w:val="32"/>
          <w:lang w:val="en-US" w:eastAsia="zh-CN" w:bidi="ar"/>
        </w:rPr>
        <w:t>第三条</w:t>
      </w:r>
      <w:r>
        <w:rPr>
          <w:rFonts w:hint="default" w:ascii="黑体" w:hAnsi="宋体" w:eastAsia="黑体" w:cs="仿宋_GB2312"/>
          <w:bCs/>
          <w:kern w:val="0"/>
          <w:sz w:val="32"/>
          <w:szCs w:val="32"/>
          <w:lang w:val="en-US" w:eastAsia="zh-CN" w:bidi="ar"/>
        </w:rPr>
        <w:t xml:space="preserve"> </w:t>
      </w:r>
      <w:r>
        <w:rPr>
          <w:rFonts w:hint="default" w:ascii="黑体" w:hAnsi="宋体" w:eastAsia="黑体" w:cs="黑体"/>
          <w:kern w:val="0"/>
          <w:sz w:val="32"/>
          <w:szCs w:val="32"/>
          <w:lang w:val="en-US" w:eastAsia="zh-CN" w:bidi="ar"/>
        </w:rPr>
        <w:t>乙方义务</w:t>
      </w:r>
    </w:p>
    <w:p w14:paraId="4DAB14AF">
      <w:pPr>
        <w:keepNext w:val="0"/>
        <w:keepLines w:val="0"/>
        <w:widowControl w:val="0"/>
        <w:suppressLineNumbers w:val="0"/>
        <w:spacing w:before="0" w:beforeAutospacing="0" w:after="0" w:afterAutospacing="0"/>
        <w:ind w:left="0" w:right="0" w:firstLine="560"/>
        <w:jc w:val="both"/>
        <w:rPr>
          <w:rFonts w:hint="eastAsia" w:ascii="仿宋_GB2312" w:eastAsia="仿宋_GB2312" w:cs="仿宋_GB2312"/>
          <w:kern w:val="0"/>
          <w:sz w:val="32"/>
          <w:szCs w:val="32"/>
        </w:rPr>
      </w:pPr>
      <w:r>
        <w:rPr>
          <w:rFonts w:hint="eastAsia" w:ascii="仿宋_GB2312" w:hAnsi="Calibri" w:eastAsia="仿宋_GB2312" w:cs="仿宋_GB2312"/>
          <w:kern w:val="0"/>
          <w:sz w:val="32"/>
          <w:szCs w:val="32"/>
          <w:lang w:val="en-US" w:eastAsia="zh-CN" w:bidi="ar"/>
        </w:rPr>
        <w:t>（一）乙方不得以任何理由向甲方及其工作人员行贿或馈赠礼金、有价证券、贵重礼品。</w:t>
      </w:r>
    </w:p>
    <w:p w14:paraId="12FE5504">
      <w:pPr>
        <w:keepNext w:val="0"/>
        <w:keepLines w:val="0"/>
        <w:widowControl w:val="0"/>
        <w:suppressLineNumbers w:val="0"/>
        <w:spacing w:before="0" w:beforeAutospacing="0" w:after="0" w:afterAutospacing="0"/>
        <w:ind w:left="0" w:right="0" w:firstLine="560"/>
        <w:jc w:val="both"/>
        <w:rPr>
          <w:rFonts w:hint="eastAsia" w:ascii="仿宋_GB2312" w:eastAsia="仿宋_GB2312" w:cs="仿宋_GB2312"/>
          <w:kern w:val="0"/>
          <w:sz w:val="32"/>
          <w:szCs w:val="32"/>
        </w:rPr>
      </w:pPr>
      <w:r>
        <w:rPr>
          <w:rFonts w:hint="eastAsia" w:ascii="仿宋_GB2312" w:hAnsi="Calibri" w:eastAsia="仿宋_GB2312" w:cs="仿宋_GB2312"/>
          <w:kern w:val="0"/>
          <w:sz w:val="32"/>
          <w:szCs w:val="32"/>
          <w:lang w:val="en-US" w:eastAsia="zh-CN" w:bidi="ar"/>
        </w:rPr>
        <w:t>（二）乙方不得以任何名义为甲方及其工作人员报销应由甲方单位或个人支付的任何费用。</w:t>
      </w:r>
    </w:p>
    <w:p w14:paraId="6DFF9ED3">
      <w:pPr>
        <w:keepNext w:val="0"/>
        <w:keepLines w:val="0"/>
        <w:widowControl w:val="0"/>
        <w:suppressLineNumbers w:val="0"/>
        <w:spacing w:before="0" w:beforeAutospacing="0" w:after="0" w:afterAutospacing="0"/>
        <w:ind w:left="0" w:right="0" w:firstLine="560"/>
        <w:jc w:val="both"/>
        <w:rPr>
          <w:rFonts w:hint="eastAsia" w:ascii="仿宋_GB2312" w:eastAsia="仿宋_GB2312" w:cs="仿宋_GB2312"/>
          <w:kern w:val="0"/>
          <w:sz w:val="32"/>
          <w:szCs w:val="32"/>
        </w:rPr>
      </w:pPr>
      <w:r>
        <w:rPr>
          <w:rFonts w:hint="eastAsia" w:ascii="仿宋_GB2312" w:hAnsi="Calibri" w:eastAsia="仿宋_GB2312" w:cs="仿宋_GB2312"/>
          <w:kern w:val="0"/>
          <w:sz w:val="32"/>
          <w:szCs w:val="32"/>
          <w:lang w:val="en-US" w:eastAsia="zh-CN" w:bidi="ar"/>
        </w:rPr>
        <w:t>（三）乙方不得以任何理由安排甲方工作人员参加超标准宴请及娱乐活动。</w:t>
      </w:r>
    </w:p>
    <w:p w14:paraId="6FC45EC4">
      <w:pPr>
        <w:keepNext w:val="0"/>
        <w:keepLines w:val="0"/>
        <w:widowControl w:val="0"/>
        <w:suppressLineNumbers w:val="0"/>
        <w:spacing w:before="0" w:beforeAutospacing="0" w:after="0" w:afterAutospacing="0"/>
        <w:ind w:left="0" w:right="0" w:firstLine="560"/>
        <w:jc w:val="both"/>
        <w:rPr>
          <w:rFonts w:hint="eastAsia" w:ascii="仿宋_GB2312" w:eastAsia="仿宋_GB2312" w:cs="仿宋_GB2312"/>
          <w:kern w:val="0"/>
          <w:sz w:val="32"/>
          <w:szCs w:val="32"/>
        </w:rPr>
      </w:pPr>
      <w:r>
        <w:rPr>
          <w:rFonts w:hint="eastAsia" w:ascii="仿宋_GB2312" w:hAnsi="Calibri" w:eastAsia="仿宋_GB2312" w:cs="仿宋_GB2312"/>
          <w:kern w:val="0"/>
          <w:sz w:val="32"/>
          <w:szCs w:val="32"/>
          <w:lang w:val="en-US" w:eastAsia="zh-CN" w:bidi="ar"/>
        </w:rPr>
        <w:t>（四）乙方不得为甲方单位和个人购置或提拱通讯工具、交通工具和高档办公用品等。</w:t>
      </w:r>
    </w:p>
    <w:p w14:paraId="03D2FA57">
      <w:pPr>
        <w:keepNext w:val="0"/>
        <w:keepLines w:val="0"/>
        <w:widowControl w:val="0"/>
        <w:suppressLineNumbers w:val="0"/>
        <w:spacing w:before="0" w:beforeAutospacing="0" w:after="0" w:afterAutospacing="0"/>
        <w:ind w:left="0" w:right="0" w:firstLine="560"/>
        <w:jc w:val="both"/>
        <w:rPr>
          <w:rFonts w:hint="eastAsia" w:ascii="仿宋_GB2312" w:eastAsia="仿宋_GB2312" w:cs="仿宋_GB2312"/>
          <w:kern w:val="0"/>
          <w:sz w:val="32"/>
          <w:szCs w:val="32"/>
        </w:rPr>
      </w:pPr>
      <w:r>
        <w:rPr>
          <w:rFonts w:hint="eastAsia" w:ascii="仿宋_GB2312" w:hAnsi="Calibri" w:eastAsia="仿宋_GB2312" w:cs="仿宋_GB2312"/>
          <w:kern w:val="0"/>
          <w:sz w:val="32"/>
          <w:szCs w:val="32"/>
          <w:lang w:val="en-US" w:eastAsia="zh-CN" w:bidi="ar"/>
        </w:rPr>
        <w:t>（五）乙方得知甲方从业人员存在通过打招呼、围标、串标等形式非法操纵中标结果，或接受投标人礼品、宴请和其他形式的利益输送等情形的，应及时向甲方有关部门举报，联系电话：（纪检监察部门电话）。</w:t>
      </w:r>
    </w:p>
    <w:p w14:paraId="6B6E84A1">
      <w:pPr>
        <w:keepNext w:val="0"/>
        <w:keepLines w:val="0"/>
        <w:widowControl w:val="0"/>
        <w:suppressLineNumbers w:val="0"/>
        <w:spacing w:before="0" w:beforeAutospacing="0" w:after="0" w:afterAutospacing="0"/>
        <w:ind w:left="0" w:right="0" w:firstLine="560"/>
        <w:jc w:val="both"/>
        <w:rPr>
          <w:rFonts w:hint="eastAsia" w:ascii="仿宋_GB2312" w:eastAsia="仿宋_GB2312" w:cs="仿宋_GB2312"/>
          <w:kern w:val="0"/>
          <w:sz w:val="32"/>
          <w:szCs w:val="32"/>
        </w:rPr>
      </w:pPr>
      <w:r>
        <w:rPr>
          <w:rFonts w:hint="eastAsia" w:ascii="仿宋_GB2312" w:hAnsi="Calibri" w:eastAsia="仿宋_GB2312" w:cs="仿宋_GB2312"/>
          <w:kern w:val="0"/>
          <w:sz w:val="32"/>
          <w:szCs w:val="32"/>
          <w:lang w:val="en-US" w:eastAsia="zh-CN" w:bidi="ar"/>
        </w:rPr>
        <w:t>（六）在相关案件查办时，乙方有配合提供证据、作证义务。</w:t>
      </w:r>
    </w:p>
    <w:p w14:paraId="2AFD94B7">
      <w:pPr>
        <w:keepNext w:val="0"/>
        <w:keepLines w:val="0"/>
        <w:widowControl w:val="0"/>
        <w:suppressLineNumbers w:val="0"/>
        <w:spacing w:before="0" w:beforeAutospacing="0" w:after="0" w:afterAutospacing="0"/>
        <w:ind w:left="0" w:right="0" w:firstLine="560"/>
        <w:jc w:val="both"/>
        <w:rPr>
          <w:rFonts w:hint="default" w:ascii="黑体" w:hAnsi="宋体" w:eastAsia="黑体" w:cs="仿宋_GB2312"/>
          <w:kern w:val="0"/>
          <w:sz w:val="32"/>
          <w:szCs w:val="32"/>
        </w:rPr>
      </w:pPr>
      <w:r>
        <w:rPr>
          <w:rFonts w:hint="default" w:ascii="黑体" w:hAnsi="宋体" w:eastAsia="黑体" w:cs="黑体"/>
          <w:kern w:val="0"/>
          <w:sz w:val="32"/>
          <w:szCs w:val="32"/>
          <w:lang w:val="en-US" w:eastAsia="zh-CN" w:bidi="ar"/>
        </w:rPr>
        <w:t>第四条</w:t>
      </w:r>
      <w:r>
        <w:rPr>
          <w:rFonts w:hint="default" w:ascii="黑体" w:hAnsi="宋体" w:eastAsia="黑体" w:cs="仿宋_GB2312"/>
          <w:kern w:val="0"/>
          <w:sz w:val="32"/>
          <w:szCs w:val="32"/>
          <w:lang w:val="en-US" w:eastAsia="zh-CN" w:bidi="ar"/>
        </w:rPr>
        <w:t xml:space="preserve"> </w:t>
      </w:r>
      <w:r>
        <w:rPr>
          <w:rFonts w:hint="default" w:ascii="黑体" w:hAnsi="宋体" w:eastAsia="黑体" w:cs="黑体"/>
          <w:kern w:val="0"/>
          <w:sz w:val="32"/>
          <w:szCs w:val="32"/>
          <w:lang w:val="en-US" w:eastAsia="zh-CN" w:bidi="ar"/>
        </w:rPr>
        <w:t>违约责任</w:t>
      </w:r>
    </w:p>
    <w:p w14:paraId="3F1A3278">
      <w:pPr>
        <w:keepNext w:val="0"/>
        <w:keepLines w:val="0"/>
        <w:widowControl w:val="0"/>
        <w:suppressLineNumbers w:val="0"/>
        <w:spacing w:before="0" w:beforeAutospacing="0" w:after="0" w:afterAutospacing="0"/>
        <w:ind w:left="0" w:right="0" w:firstLine="560"/>
        <w:jc w:val="both"/>
        <w:rPr>
          <w:rFonts w:hint="eastAsia" w:ascii="仿宋_GB2312" w:eastAsia="仿宋_GB2312" w:cs="仿宋_GB2312"/>
          <w:kern w:val="0"/>
          <w:sz w:val="32"/>
          <w:szCs w:val="32"/>
        </w:rPr>
      </w:pPr>
      <w:r>
        <w:rPr>
          <w:rFonts w:hint="eastAsia" w:ascii="仿宋_GB2312" w:hAnsi="Calibri" w:eastAsia="仿宋_GB2312" w:cs="仿宋_GB2312"/>
          <w:kern w:val="0"/>
          <w:sz w:val="32"/>
          <w:szCs w:val="32"/>
          <w:lang w:val="en-US" w:eastAsia="zh-CN" w:bidi="ar"/>
        </w:rPr>
        <w:t>（一）甲方及其工作人员违反本协议第一、二条，按管理权限，依据有关规定给予党纪、政纪或组织处理；涉嫌犯罪的，移交司法机关追究刑事责任；给乙方单位造成经济损失的，应予以赔偿。</w:t>
      </w:r>
    </w:p>
    <w:p w14:paraId="74C2A985">
      <w:pPr>
        <w:keepNext w:val="0"/>
        <w:keepLines w:val="0"/>
        <w:widowControl w:val="0"/>
        <w:suppressLineNumbers w:val="0"/>
        <w:spacing w:before="0" w:beforeAutospacing="0" w:after="0" w:afterAutospacing="0"/>
        <w:ind w:left="0" w:right="0" w:firstLine="560"/>
        <w:jc w:val="both"/>
        <w:rPr>
          <w:rFonts w:hint="eastAsia" w:ascii="仿宋_GB2312" w:eastAsia="仿宋_GB2312" w:cs="仿宋_GB2312"/>
          <w:kern w:val="0"/>
          <w:sz w:val="32"/>
          <w:szCs w:val="32"/>
        </w:rPr>
      </w:pPr>
      <w:r>
        <w:rPr>
          <w:rFonts w:hint="eastAsia" w:ascii="仿宋_GB2312" w:hAnsi="Calibri" w:eastAsia="仿宋_GB2312" w:cs="仿宋_GB2312"/>
          <w:kern w:val="0"/>
          <w:sz w:val="32"/>
          <w:szCs w:val="32"/>
          <w:lang w:val="en-US" w:eastAsia="zh-CN" w:bidi="ar"/>
        </w:rPr>
        <w:t>（二）乙方及其工作人员违反本协议第一、三条，按管理权限，依据有关规定给予党纪、政纪组织处理；给甲方单位造成经济损失的，应予以赔偿；情节严重的，甲方有权终止合同及追究责任，并依据烟草行业存在行贿行为供应商管理有关规定给予或提请甲方行业上级单位给予乙方一定时期内不得参加烟草行业采购活动的处罚。</w:t>
      </w:r>
    </w:p>
    <w:p w14:paraId="529F4705">
      <w:pPr>
        <w:keepNext w:val="0"/>
        <w:keepLines w:val="0"/>
        <w:widowControl w:val="0"/>
        <w:suppressLineNumbers w:val="0"/>
        <w:spacing w:before="0" w:beforeAutospacing="0" w:after="0" w:afterAutospacing="0"/>
        <w:ind w:left="0" w:right="0" w:firstLine="560"/>
        <w:jc w:val="both"/>
        <w:rPr>
          <w:rFonts w:hint="eastAsia" w:ascii="仿宋_GB2312" w:eastAsia="仿宋_GB2312" w:cs="仿宋_GB2312"/>
          <w:kern w:val="0"/>
          <w:sz w:val="32"/>
          <w:szCs w:val="32"/>
        </w:rPr>
      </w:pPr>
      <w:r>
        <w:rPr>
          <w:rFonts w:hint="eastAsia" w:ascii="仿宋_GB2312" w:hAnsi="Calibri" w:eastAsia="仿宋_GB2312" w:cs="仿宋_GB2312"/>
          <w:kern w:val="0"/>
          <w:sz w:val="32"/>
          <w:szCs w:val="32"/>
          <w:lang w:val="en-US" w:eastAsia="zh-CN" w:bidi="ar"/>
        </w:rPr>
        <w:t>（三）乙方发生拒不配合纪检监察等有关部门调查工作的情形，甲方有权采取警示约谈、降低考核评价分数、降低供货份额、缩短服务期限、终止或解除合同等多种处理措施。</w:t>
      </w:r>
    </w:p>
    <w:p w14:paraId="153D689E">
      <w:pPr>
        <w:keepNext w:val="0"/>
        <w:keepLines w:val="0"/>
        <w:widowControl w:val="0"/>
        <w:suppressLineNumbers w:val="0"/>
        <w:spacing w:before="0" w:beforeAutospacing="0" w:after="0" w:afterAutospacing="0"/>
        <w:ind w:left="0" w:right="0" w:firstLine="560"/>
        <w:jc w:val="both"/>
        <w:rPr>
          <w:rFonts w:hint="eastAsia" w:ascii="仿宋_GB2312" w:eastAsia="仿宋_GB2312" w:cs="仿宋_GB2312"/>
          <w:kern w:val="0"/>
          <w:sz w:val="32"/>
          <w:szCs w:val="32"/>
        </w:rPr>
      </w:pPr>
      <w:r>
        <w:rPr>
          <w:rFonts w:hint="default" w:ascii="黑体" w:hAnsi="宋体" w:eastAsia="黑体" w:cs="黑体"/>
          <w:kern w:val="0"/>
          <w:sz w:val="32"/>
          <w:szCs w:val="32"/>
          <w:lang w:val="en-US" w:eastAsia="zh-CN" w:bidi="ar"/>
        </w:rPr>
        <w:t>第五条</w:t>
      </w:r>
      <w:r>
        <w:rPr>
          <w:rFonts w:hint="eastAsia" w:ascii="仿宋_GB2312" w:hAnsi="Calibri" w:eastAsia="仿宋_GB2312" w:cs="仿宋_GB2312"/>
          <w:kern w:val="0"/>
          <w:sz w:val="32"/>
          <w:szCs w:val="32"/>
          <w:lang w:val="en-US" w:eastAsia="zh-CN" w:bidi="ar"/>
        </w:rPr>
        <w:t xml:space="preserve"> 本合同由双方或双方上级单位的纪检监察或规范管理部门负责监督执行。由甲方或甲方上级单位的纪检监察或规范管理部门约请乙方或乙方上级单位纪检监察机关对本合同执行情况进行检查，提出在本合同规定范围内的裁定意见。</w:t>
      </w:r>
    </w:p>
    <w:p w14:paraId="62ADB0F4">
      <w:pPr>
        <w:keepNext w:val="0"/>
        <w:keepLines w:val="0"/>
        <w:widowControl w:val="0"/>
        <w:suppressLineNumbers w:val="0"/>
        <w:spacing w:before="0" w:beforeAutospacing="0" w:after="0" w:afterAutospacing="0"/>
        <w:ind w:left="0" w:right="0" w:firstLine="560"/>
        <w:jc w:val="both"/>
        <w:rPr>
          <w:rFonts w:hint="eastAsia" w:ascii="仿宋_GB2312" w:hAnsi="Calibri" w:eastAsia="仿宋_GB2312" w:cs="仿宋_GB2312"/>
          <w:kern w:val="0"/>
          <w:sz w:val="32"/>
          <w:szCs w:val="32"/>
          <w:lang w:val="en-US" w:eastAsia="zh-CN" w:bidi="ar"/>
        </w:rPr>
      </w:pPr>
      <w:r>
        <w:rPr>
          <w:rFonts w:hint="default" w:ascii="黑体" w:hAnsi="宋体" w:eastAsia="黑体" w:cs="黑体"/>
          <w:kern w:val="0"/>
          <w:sz w:val="32"/>
          <w:szCs w:val="32"/>
          <w:lang w:val="en-US" w:eastAsia="zh-CN" w:bidi="ar"/>
        </w:rPr>
        <w:t>第六条</w:t>
      </w:r>
      <w:r>
        <w:rPr>
          <w:rFonts w:hint="eastAsia" w:ascii="仿宋_GB2312" w:hAnsi="Calibri" w:eastAsia="仿宋_GB2312" w:cs="仿宋_GB2312"/>
          <w:kern w:val="0"/>
          <w:sz w:val="32"/>
          <w:szCs w:val="32"/>
          <w:lang w:val="en-US" w:eastAsia="zh-CN" w:bidi="ar"/>
        </w:rPr>
        <w:t xml:space="preserve"> 本合同为采购项目主合同的补充，与主合同具有同等法律效力，有效期为甲乙双方法定代表人或委托代理人签字盖章之日起至主合同义务履行完毕止。</w:t>
      </w:r>
    </w:p>
    <w:p w14:paraId="5F091316">
      <w:pPr>
        <w:keepNext w:val="0"/>
        <w:keepLines w:val="0"/>
        <w:widowControl w:val="0"/>
        <w:suppressLineNumbers w:val="0"/>
        <w:spacing w:before="0" w:beforeAutospacing="0" w:after="0" w:afterAutospacing="0"/>
        <w:ind w:left="0" w:right="0" w:firstLine="560"/>
        <w:jc w:val="left"/>
        <w:rPr>
          <w:rFonts w:hint="eastAsia" w:ascii="仿宋_GB2312" w:eastAsia="仿宋_GB2312" w:cs="仿宋_GB2312"/>
          <w:kern w:val="0"/>
          <w:sz w:val="32"/>
          <w:szCs w:val="32"/>
        </w:rPr>
      </w:pPr>
      <w:r>
        <w:rPr>
          <w:rFonts w:hint="default" w:ascii="黑体" w:hAnsi="宋体" w:eastAsia="黑体" w:cs="黑体"/>
          <w:kern w:val="0"/>
          <w:sz w:val="32"/>
          <w:szCs w:val="32"/>
          <w:lang w:val="en-US" w:eastAsia="zh-CN" w:bidi="ar"/>
        </w:rPr>
        <w:t>第七条</w:t>
      </w:r>
      <w:r>
        <w:rPr>
          <w:rFonts w:hint="eastAsia" w:ascii="仿宋_GB2312" w:hAnsi="Calibri" w:eastAsia="仿宋_GB2312" w:cs="仿宋_GB2312"/>
          <w:kern w:val="0"/>
          <w:sz w:val="32"/>
          <w:szCs w:val="32"/>
          <w:lang w:val="en-US" w:eastAsia="zh-CN" w:bidi="ar"/>
        </w:rPr>
        <w:t xml:space="preserve"> 本协议一式贰份，由甲乙双方各执壹份，经协议双方签署立即生效。</w:t>
      </w:r>
    </w:p>
    <w:p w14:paraId="3E016C73">
      <w:pPr>
        <w:pStyle w:val="2"/>
        <w:rPr>
          <w:rFonts w:hint="eastAsia"/>
        </w:rPr>
      </w:pPr>
    </w:p>
    <w:p w14:paraId="2AFCF049">
      <w:r>
        <w:rPr>
          <w:rFonts w:hint="default" w:ascii="Calibri" w:hAnsi="Calibri" w:eastAsia="宋体" w:cs="Times New Roman"/>
          <w:kern w:val="2"/>
          <w:sz w:val="21"/>
          <w:szCs w:val="21"/>
          <w:lang w:val="en-US" w:eastAsia="zh-CN" w:bidi="ar"/>
        </w:rPr>
        <w:drawing>
          <wp:inline distT="0" distB="0" distL="114300" distR="114300">
            <wp:extent cx="2388870" cy="2514600"/>
            <wp:effectExtent l="0" t="0" r="11430" b="0"/>
            <wp:docPr id="2" name="图片 2"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8"/>
                    <pic:cNvPicPr>
                      <a:picLocks noChangeAspect="1"/>
                    </pic:cNvPicPr>
                  </pic:nvPicPr>
                  <pic:blipFill>
                    <a:blip r:embed="rId5"/>
                    <a:stretch>
                      <a:fillRect/>
                    </a:stretch>
                  </pic:blipFill>
                  <pic:spPr>
                    <a:xfrm>
                      <a:off x="0" y="0"/>
                      <a:ext cx="2388870" cy="2514600"/>
                    </a:xfrm>
                    <a:prstGeom prst="rect">
                      <a:avLst/>
                    </a:prstGeom>
                    <a:noFill/>
                    <a:ln>
                      <a:noFill/>
                    </a:ln>
                  </pic:spPr>
                </pic:pic>
              </a:graphicData>
            </a:graphic>
          </wp:inline>
        </w:drawing>
      </w:r>
      <w:r>
        <w:rPr>
          <w:rFonts w:hint="default" w:ascii="Calibri" w:hAnsi="Calibri" w:eastAsia="宋体" w:cs="Times New Roman"/>
          <w:kern w:val="2"/>
          <w:sz w:val="21"/>
          <w:szCs w:val="21"/>
          <w:lang w:val="en-US" w:eastAsia="zh-CN" w:bidi="ar"/>
        </w:rPr>
        <w:drawing>
          <wp:inline distT="0" distB="0" distL="114300" distR="114300">
            <wp:extent cx="2183130" cy="2526665"/>
            <wp:effectExtent l="0" t="0" r="7620" b="6985"/>
            <wp:docPr id="3" name="图片 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7"/>
                    <pic:cNvPicPr>
                      <a:picLocks noChangeAspect="1"/>
                    </pic:cNvPicPr>
                  </pic:nvPicPr>
                  <pic:blipFill>
                    <a:blip r:embed="rId6"/>
                    <a:stretch>
                      <a:fillRect/>
                    </a:stretch>
                  </pic:blipFill>
                  <pic:spPr>
                    <a:xfrm>
                      <a:off x="0" y="0"/>
                      <a:ext cx="2183130" cy="2526665"/>
                    </a:xfrm>
                    <a:prstGeom prst="rect">
                      <a:avLst/>
                    </a:prstGeom>
                    <a:noFill/>
                    <a:ln>
                      <a:noFill/>
                    </a:ln>
                  </pic:spPr>
                </pic:pic>
              </a:graphicData>
            </a:graphic>
          </wp:inline>
        </w:drawing>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方正小标宋简体">
    <w:altName w:val="黑体"/>
    <w:panose1 w:val="02000000000000000000"/>
    <w:charset w:val="86"/>
    <w:family w:val="auto"/>
    <w:pitch w:val="default"/>
    <w:sig w:usb0="00000000" w:usb1="00000000" w:usb2="00000012" w:usb3="00000000" w:csb0="00040001" w:csb1="00000000"/>
  </w:font>
  <w:font w:name="仿宋">
    <w:panose1 w:val="02010609060101010101"/>
    <w:charset w:val="86"/>
    <w:family w:val="auto"/>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DEBDCEB"/>
    <w:multiLevelType w:val="multilevel"/>
    <w:tmpl w:val="DDEBDCEB"/>
    <w:lvl w:ilvl="0" w:tentative="0">
      <w:start w:val="1"/>
      <w:numFmt w:val="chineseCountingThousand"/>
      <w:lvlText w:val="第%1条"/>
      <w:lvlJc w:val="left"/>
      <w:pPr>
        <w:ind w:left="0" w:firstLine="0"/>
      </w:pPr>
      <w:rPr>
        <w:rFonts w:hint="default" w:ascii="黑体" w:hAnsi="宋体" w:eastAsia="黑体" w:cs="黑体"/>
      </w:rPr>
    </w:lvl>
    <w:lvl w:ilvl="1" w:tentative="0">
      <w:start w:val="1"/>
      <w:numFmt w:val="chineseCountingThousand"/>
      <w:lvlText w:val="（%2）"/>
      <w:lvlJc w:val="left"/>
      <w:pPr>
        <w:ind w:left="0" w:firstLine="0"/>
      </w:pPr>
      <w:rPr>
        <w:rFonts w:hint="default" w:ascii="仿宋" w:hAnsi="仿宋" w:eastAsia="仿宋" w:cs="仿宋"/>
        <w:b w:val="0"/>
      </w:rPr>
    </w:lvl>
    <w:lvl w:ilvl="2" w:tentative="0">
      <w:start w:val="1"/>
      <w:numFmt w:val="decimal"/>
      <w:lvlText w:val="%3."/>
      <w:lvlJc w:val="left"/>
      <w:pPr>
        <w:ind w:left="0" w:firstLine="0"/>
      </w:pPr>
      <w:rPr>
        <w:rFonts w:hint="eastAsia" w:ascii="宋体" w:hAnsi="宋体" w:eastAsia="宋体" w:cs="宋体"/>
      </w:rPr>
    </w:lvl>
    <w:lvl w:ilvl="3" w:tentative="0">
      <w:start w:val="1"/>
      <w:numFmt w:val="decimal"/>
      <w:lvlText w:val="%4."/>
      <w:lvlJc w:val="left"/>
      <w:pPr>
        <w:ind w:left="0" w:firstLine="0"/>
      </w:pPr>
      <w:rPr>
        <w:rFonts w:hint="eastAsia" w:ascii="宋体" w:hAnsi="宋体" w:eastAsia="宋体" w:cs="宋体"/>
      </w:rPr>
    </w:lvl>
    <w:lvl w:ilvl="4" w:tentative="0">
      <w:start w:val="1"/>
      <w:numFmt w:val="lowerLetter"/>
      <w:lvlText w:val="%5)"/>
      <w:lvlJc w:val="left"/>
      <w:pPr>
        <w:ind w:left="0" w:firstLine="0"/>
      </w:pPr>
      <w:rPr>
        <w:rFonts w:hint="eastAsia" w:ascii="宋体" w:hAnsi="宋体" w:eastAsia="宋体" w:cs="宋体"/>
      </w:rPr>
    </w:lvl>
    <w:lvl w:ilvl="5" w:tentative="0">
      <w:start w:val="1"/>
      <w:numFmt w:val="lowerRoman"/>
      <w:lvlText w:val="%6."/>
      <w:lvlJc w:val="right"/>
      <w:pPr>
        <w:ind w:left="0" w:firstLine="0"/>
      </w:pPr>
      <w:rPr>
        <w:rFonts w:hint="eastAsia" w:ascii="宋体" w:hAnsi="宋体" w:eastAsia="宋体" w:cs="宋体"/>
      </w:rPr>
    </w:lvl>
    <w:lvl w:ilvl="6" w:tentative="0">
      <w:start w:val="1"/>
      <w:numFmt w:val="decimal"/>
      <w:lvlText w:val="%7."/>
      <w:lvlJc w:val="left"/>
      <w:pPr>
        <w:ind w:left="0" w:firstLine="0"/>
      </w:pPr>
      <w:rPr>
        <w:rFonts w:hint="eastAsia" w:ascii="宋体" w:hAnsi="宋体" w:eastAsia="宋体" w:cs="宋体"/>
      </w:rPr>
    </w:lvl>
    <w:lvl w:ilvl="7" w:tentative="0">
      <w:start w:val="1"/>
      <w:numFmt w:val="lowerLetter"/>
      <w:lvlText w:val="%8)"/>
      <w:lvlJc w:val="left"/>
      <w:pPr>
        <w:ind w:left="0" w:firstLine="0"/>
      </w:pPr>
      <w:rPr>
        <w:rFonts w:hint="eastAsia" w:ascii="宋体" w:hAnsi="宋体" w:eastAsia="宋体" w:cs="宋体"/>
      </w:rPr>
    </w:lvl>
    <w:lvl w:ilvl="8" w:tentative="0">
      <w:start w:val="1"/>
      <w:numFmt w:val="lowerRoman"/>
      <w:lvlText w:val="%9."/>
      <w:lvlJc w:val="right"/>
      <w:pPr>
        <w:ind w:left="0" w:firstLine="0"/>
      </w:pPr>
      <w:rPr>
        <w:rFonts w:hint="eastAsia" w:ascii="宋体" w:hAnsi="宋体" w:eastAsia="宋体" w:cs="宋体"/>
      </w:rPr>
    </w:lvl>
  </w:abstractNum>
  <w:abstractNum w:abstractNumId="1">
    <w:nsid w:val="DFFC0150"/>
    <w:multiLevelType w:val="multilevel"/>
    <w:tmpl w:val="DFFC0150"/>
    <w:lvl w:ilvl="0" w:tentative="0">
      <w:start w:val="1"/>
      <w:numFmt w:val="chineseCounting"/>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1F6C"/>
    <w:rsid w:val="000F1F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customStyle="1" w:styleId="2">
    <w:name w:val="正文缩进1"/>
    <w:basedOn w:val="1"/>
    <w:next w:val="1"/>
    <w:qFormat/>
    <w:uiPriority w:val="0"/>
    <w:pPr>
      <w:widowControl/>
      <w:ind w:firstLine="420"/>
      <w:jc w:val="left"/>
    </w:pPr>
    <w:rPr>
      <w:kern w:val="0"/>
    </w:rPr>
  </w:style>
  <w:style w:type="paragraph" w:styleId="3">
    <w:name w:val="annotation text"/>
    <w:basedOn w:val="1"/>
    <w:uiPriority w:val="0"/>
    <w:pPr>
      <w:keepNext w:val="0"/>
      <w:keepLines w:val="0"/>
      <w:widowControl w:val="0"/>
      <w:suppressLineNumbers w:val="0"/>
      <w:spacing w:before="0" w:beforeAutospacing="0" w:after="0" w:afterAutospacing="0"/>
      <w:ind w:left="0" w:right="0"/>
      <w:jc w:val="left"/>
    </w:pPr>
    <w:rPr>
      <w:rFonts w:hint="default" w:ascii="Calibri" w:hAnsi="Calibri" w:eastAsia="宋体" w:cs="Times New Roman"/>
      <w:kern w:val="2"/>
      <w:sz w:val="21"/>
      <w:szCs w:val="21"/>
      <w:lang w:val="en-US" w:eastAsia="zh-CN" w:bidi="ar"/>
    </w:rPr>
  </w:style>
  <w:style w:type="paragraph" w:styleId="4">
    <w:name w:val="Plain Text"/>
    <w:basedOn w:val="1"/>
    <w:qFormat/>
    <w:uiPriority w:val="0"/>
    <w:pPr>
      <w:keepNext w:val="0"/>
      <w:keepLines w:val="0"/>
      <w:widowControl w:val="0"/>
      <w:suppressLineNumbers w:val="0"/>
      <w:spacing w:before="0" w:beforeAutospacing="0" w:after="0" w:afterAutospacing="0"/>
      <w:ind w:left="0" w:right="0"/>
      <w:jc w:val="both"/>
    </w:pPr>
    <w:rPr>
      <w:rFonts w:hint="eastAsia" w:ascii="宋体" w:hAnsi="Courier New" w:eastAsia="宋体" w:cs="Times New Roman"/>
      <w:kern w:val="2"/>
      <w:sz w:val="21"/>
      <w:szCs w:val="21"/>
      <w:lang w:val="en-US" w:eastAsia="zh-CN" w:bidi="ar"/>
    </w:rPr>
  </w:style>
  <w:style w:type="paragraph" w:styleId="5">
    <w:name w:val="Normal (Web)"/>
    <w:basedOn w:val="1"/>
    <w:uiPriority w:val="0"/>
    <w:pPr>
      <w:keepNext w:val="0"/>
      <w:keepLines w:val="0"/>
      <w:widowControl w:val="0"/>
      <w:suppressLineNumbers w:val="0"/>
      <w:spacing w:before="0" w:beforeAutospacing="0" w:after="0" w:afterAutospacing="0"/>
      <w:ind w:left="0" w:right="0"/>
      <w:jc w:val="both"/>
    </w:pPr>
    <w:rPr>
      <w:rFonts w:hint="default" w:ascii="Calibri" w:hAnsi="Calibri" w:eastAsia="宋体" w:cs="Times New Roman"/>
      <w:kern w:val="2"/>
      <w:sz w:val="24"/>
      <w:szCs w:val="24"/>
      <w:lang w:val="en-US" w:eastAsia="zh-CN" w:bidi="ar"/>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21</Pages>
  <Words>0</Words>
  <Characters>0</Characters>
  <Lines>0</Lines>
  <Paragraphs>0</Paragraphs>
  <TotalTime>0</TotalTime>
  <ScaleCrop>false</ScaleCrop>
  <LinksUpToDate>false</LinksUpToDate>
  <CharactersWithSpaces>0</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2025-10-20T07:27:00Z</dcterms:created>
  <dc:creator>Daishaoc</dc:creator>
  <cp:lastModifiedBy>Daishaoc</cp:lastModifiedBy>
  <dcterms:modified xsi:type="dcterms:W3CDTF">2025-10-20T07:28:45Z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D247360A9D554E718076BB279040EA49_11</vt:lpwstr>
  </property>
  <property fmtid="{D5CDD505-2E9C-101B-9397-08002B2CF9AE}" pid="4" name="KSOTemplateDocerSaveRecord">
    <vt:lpwstr>eyJoZGlkIjoiZTk5MTA0YWU4YWEyZjY0YjlkZWE5NGM5ZWY3ZGJiZjAiLCJ1c2VySWQiOiI2NTU3NzExNTAifQ==</vt:lpwstr>
  </property>
</Properties>
</file>